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81" w:rsidRDefault="00C14081">
      <w:pPr>
        <w:ind w:left="110" w:right="370"/>
        <w:jc w:val="center"/>
        <w:rPr>
          <w:i/>
          <w:iCs/>
          <w:sz w:val="35"/>
          <w:szCs w:val="35"/>
          <w:lang w:val="bg-BG"/>
        </w:rPr>
      </w:pPr>
      <w:r>
        <w:rPr>
          <w:i/>
          <w:iCs/>
          <w:sz w:val="35"/>
          <w:szCs w:val="35"/>
          <w:lang w:val="bg-BG"/>
        </w:rPr>
        <w:t>Тракийски университет</w:t>
      </w:r>
    </w:p>
    <w:p w:rsidR="00C14081" w:rsidRPr="00A86A6A" w:rsidRDefault="00C14081">
      <w:pPr>
        <w:ind w:left="110" w:right="370"/>
        <w:jc w:val="center"/>
        <w:rPr>
          <w:i/>
          <w:iCs/>
          <w:sz w:val="35"/>
          <w:szCs w:val="35"/>
          <w:lang w:val="bg-BG"/>
        </w:rPr>
      </w:pPr>
      <w:r>
        <w:rPr>
          <w:i/>
          <w:iCs/>
          <w:sz w:val="35"/>
          <w:szCs w:val="35"/>
          <w:lang w:val="bg-BG"/>
        </w:rPr>
        <w:t>Стара Загора</w:t>
      </w: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pStyle w:val="BodyText"/>
        <w:rPr>
          <w:sz w:val="38"/>
          <w:szCs w:val="38"/>
        </w:rPr>
      </w:pPr>
    </w:p>
    <w:p w:rsidR="00C14081" w:rsidRDefault="00C14081">
      <w:pPr>
        <w:spacing w:before="333"/>
        <w:ind w:left="110" w:right="372"/>
        <w:jc w:val="center"/>
        <w:rPr>
          <w:b/>
          <w:bCs/>
          <w:sz w:val="56"/>
          <w:szCs w:val="56"/>
        </w:rPr>
      </w:pPr>
      <w:r>
        <w:rPr>
          <w:b/>
          <w:bCs/>
          <w:sz w:val="56"/>
          <w:szCs w:val="56"/>
        </w:rPr>
        <w:t>ПРАВИЛНИК</w:t>
      </w:r>
    </w:p>
    <w:p w:rsidR="00C14081" w:rsidRDefault="00C14081">
      <w:pPr>
        <w:pStyle w:val="BodyText"/>
        <w:rPr>
          <w:b/>
          <w:bCs/>
          <w:i w:val="0"/>
          <w:iCs w:val="0"/>
          <w:sz w:val="62"/>
          <w:szCs w:val="62"/>
        </w:rPr>
      </w:pPr>
    </w:p>
    <w:p w:rsidR="00C14081" w:rsidRDefault="00C14081">
      <w:pPr>
        <w:pStyle w:val="BodyText"/>
        <w:spacing w:before="7"/>
        <w:rPr>
          <w:b/>
          <w:bCs/>
          <w:i w:val="0"/>
          <w:iCs w:val="0"/>
          <w:sz w:val="91"/>
          <w:szCs w:val="91"/>
        </w:rPr>
      </w:pPr>
    </w:p>
    <w:p w:rsidR="00C14081" w:rsidRPr="00A86A6A" w:rsidRDefault="00C14081">
      <w:pPr>
        <w:pStyle w:val="Heading2"/>
        <w:spacing w:before="1" w:line="360" w:lineRule="auto"/>
        <w:ind w:left="110" w:right="372"/>
        <w:rPr>
          <w:lang w:val="bg-BG"/>
        </w:rPr>
      </w:pPr>
      <w:r>
        <w:rPr>
          <w:lang w:val="bg-BG"/>
        </w:rPr>
        <w:t xml:space="preserve">за реализация на резултатите от научни изследвания и други обекти на интелектуална собственост в Тракийски Университет </w:t>
      </w: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rPr>
          <w:b/>
          <w:bCs/>
          <w:i w:val="0"/>
          <w:iCs w:val="0"/>
          <w:sz w:val="30"/>
          <w:szCs w:val="30"/>
        </w:rPr>
      </w:pPr>
    </w:p>
    <w:p w:rsidR="00C14081" w:rsidRDefault="00C14081">
      <w:pPr>
        <w:pStyle w:val="BodyText"/>
        <w:spacing w:before="4"/>
        <w:rPr>
          <w:b/>
          <w:bCs/>
          <w:i w:val="0"/>
          <w:iCs w:val="0"/>
          <w:sz w:val="24"/>
          <w:szCs w:val="24"/>
        </w:rPr>
      </w:pPr>
    </w:p>
    <w:p w:rsidR="00C14081" w:rsidRPr="00A86A6A" w:rsidRDefault="00C14081">
      <w:pPr>
        <w:ind w:left="110" w:right="664"/>
        <w:jc w:val="center"/>
        <w:rPr>
          <w:b/>
          <w:bCs/>
          <w:sz w:val="28"/>
          <w:szCs w:val="28"/>
          <w:lang w:val="bg-BG"/>
        </w:rPr>
      </w:pPr>
      <w:r>
        <w:rPr>
          <w:b/>
          <w:bCs/>
          <w:sz w:val="28"/>
          <w:szCs w:val="28"/>
          <w:lang w:val="bg-BG"/>
        </w:rPr>
        <w:t>Стара Загора</w:t>
      </w:r>
      <w:r>
        <w:rPr>
          <w:b/>
          <w:bCs/>
          <w:sz w:val="28"/>
          <w:szCs w:val="28"/>
        </w:rPr>
        <w:t>, 201</w:t>
      </w:r>
      <w:r>
        <w:rPr>
          <w:b/>
          <w:bCs/>
          <w:sz w:val="28"/>
          <w:szCs w:val="28"/>
          <w:lang w:val="bg-BG"/>
        </w:rPr>
        <w:t>7</w:t>
      </w:r>
    </w:p>
    <w:p w:rsidR="00C14081" w:rsidRDefault="00C14081">
      <w:pPr>
        <w:jc w:val="center"/>
        <w:rPr>
          <w:sz w:val="28"/>
          <w:szCs w:val="28"/>
        </w:rPr>
        <w:sectPr w:rsidR="00C14081">
          <w:footerReference w:type="default" r:id="rId7"/>
          <w:type w:val="continuous"/>
          <w:pgSz w:w="11910" w:h="16840"/>
          <w:pgMar w:top="1320" w:right="1300" w:bottom="1200" w:left="1560" w:header="708" w:footer="1005" w:gutter="0"/>
          <w:pgNumType w:start="1"/>
          <w:cols w:space="708"/>
        </w:sectPr>
      </w:pPr>
    </w:p>
    <w:p w:rsidR="00C14081" w:rsidRPr="00201B94" w:rsidRDefault="00C14081">
      <w:pPr>
        <w:pStyle w:val="BodyText"/>
        <w:rPr>
          <w:i w:val="0"/>
          <w:iCs w:val="0"/>
          <w:sz w:val="24"/>
          <w:szCs w:val="24"/>
        </w:rPr>
      </w:pPr>
    </w:p>
    <w:p w:rsidR="00C14081" w:rsidRPr="00201B94" w:rsidRDefault="00C14081">
      <w:pPr>
        <w:pStyle w:val="BodyText"/>
        <w:rPr>
          <w:i w:val="0"/>
          <w:iCs w:val="0"/>
          <w:sz w:val="24"/>
          <w:szCs w:val="24"/>
        </w:rPr>
      </w:pPr>
    </w:p>
    <w:p w:rsidR="00C14081" w:rsidRPr="00201B94" w:rsidRDefault="00C14081">
      <w:pPr>
        <w:pStyle w:val="BodyText"/>
        <w:spacing w:before="11"/>
        <w:rPr>
          <w:i w:val="0"/>
          <w:iCs w:val="0"/>
          <w:sz w:val="24"/>
          <w:szCs w:val="24"/>
        </w:rPr>
      </w:pPr>
    </w:p>
    <w:p w:rsidR="00C14081" w:rsidRPr="00201B94" w:rsidRDefault="00C14081">
      <w:pPr>
        <w:pStyle w:val="Heading2"/>
        <w:spacing w:line="360" w:lineRule="auto"/>
        <w:ind w:left="3205" w:right="3123" w:firstLine="643"/>
        <w:jc w:val="left"/>
        <w:rPr>
          <w:sz w:val="24"/>
          <w:szCs w:val="24"/>
          <w:lang w:val="bg-BG"/>
        </w:rPr>
      </w:pPr>
      <w:r w:rsidRPr="00201B94">
        <w:rPr>
          <w:sz w:val="24"/>
          <w:szCs w:val="24"/>
        </w:rPr>
        <w:t>Глава</w:t>
      </w:r>
      <w:r w:rsidR="007B4CDF">
        <w:rPr>
          <w:sz w:val="24"/>
          <w:szCs w:val="24"/>
        </w:rPr>
        <w:t xml:space="preserve"> </w:t>
      </w:r>
      <w:r w:rsidRPr="00201B94">
        <w:rPr>
          <w:sz w:val="24"/>
          <w:szCs w:val="24"/>
        </w:rPr>
        <w:t>първа</w:t>
      </w:r>
    </w:p>
    <w:p w:rsidR="00C14081" w:rsidRPr="00201B94" w:rsidRDefault="004F117C" w:rsidP="00043D22">
      <w:pPr>
        <w:pStyle w:val="Heading2"/>
        <w:spacing w:line="360" w:lineRule="auto"/>
        <w:ind w:left="0" w:right="3123"/>
        <w:rPr>
          <w:sz w:val="24"/>
          <w:szCs w:val="24"/>
        </w:rPr>
      </w:pPr>
      <w:r>
        <w:rPr>
          <w:sz w:val="24"/>
          <w:szCs w:val="24"/>
          <w:lang w:val="bg-BG"/>
        </w:rPr>
        <w:t xml:space="preserve">                                               </w:t>
      </w:r>
      <w:r w:rsidR="00C14081" w:rsidRPr="00201B94">
        <w:rPr>
          <w:sz w:val="24"/>
          <w:szCs w:val="24"/>
        </w:rPr>
        <w:t>ОБЩИ</w:t>
      </w:r>
      <w:r w:rsidR="007B4CDF">
        <w:rPr>
          <w:sz w:val="24"/>
          <w:szCs w:val="24"/>
        </w:rPr>
        <w:t xml:space="preserve"> </w:t>
      </w:r>
      <w:r w:rsidR="00C14081" w:rsidRPr="00201B94">
        <w:rPr>
          <w:sz w:val="24"/>
          <w:szCs w:val="24"/>
        </w:rPr>
        <w:t>ПОЛОЖЕН</w:t>
      </w:r>
      <w:r w:rsidR="00C14081">
        <w:rPr>
          <w:sz w:val="24"/>
          <w:szCs w:val="24"/>
          <w:lang w:val="bg-BG"/>
        </w:rPr>
        <w:t>И</w:t>
      </w:r>
      <w:r w:rsidR="00C14081" w:rsidRPr="00201B94">
        <w:rPr>
          <w:sz w:val="24"/>
          <w:szCs w:val="24"/>
        </w:rPr>
        <w:t>Я</w:t>
      </w:r>
    </w:p>
    <w:p w:rsidR="00C14081" w:rsidRPr="00201B94" w:rsidRDefault="00C14081">
      <w:pPr>
        <w:pStyle w:val="BodyText"/>
        <w:spacing w:before="2"/>
        <w:rPr>
          <w:b/>
          <w:bCs/>
          <w:i w:val="0"/>
          <w:iCs w:val="0"/>
          <w:sz w:val="24"/>
          <w:szCs w:val="24"/>
        </w:rPr>
      </w:pPr>
    </w:p>
    <w:p w:rsidR="00C14081" w:rsidRDefault="00C14081" w:rsidP="001612A6">
      <w:pPr>
        <w:pStyle w:val="BodyText"/>
        <w:spacing w:line="360" w:lineRule="auto"/>
        <w:ind w:left="116" w:right="114"/>
        <w:jc w:val="both"/>
        <w:rPr>
          <w:i w:val="0"/>
          <w:iCs w:val="0"/>
          <w:sz w:val="24"/>
          <w:szCs w:val="24"/>
          <w:lang w:val="bg-BG"/>
        </w:rPr>
      </w:pPr>
      <w:r w:rsidRPr="00201B94">
        <w:rPr>
          <w:b/>
          <w:bCs/>
          <w:i w:val="0"/>
          <w:iCs w:val="0"/>
          <w:sz w:val="24"/>
          <w:szCs w:val="24"/>
        </w:rPr>
        <w:t>Чл.1. (1)</w:t>
      </w:r>
      <w:r w:rsidR="007B4CDF">
        <w:rPr>
          <w:b/>
          <w:bCs/>
          <w:i w:val="0"/>
          <w:iCs w:val="0"/>
          <w:sz w:val="24"/>
          <w:szCs w:val="24"/>
        </w:rPr>
        <w:t xml:space="preserve"> </w:t>
      </w:r>
      <w:r w:rsidRPr="00D01352">
        <w:rPr>
          <w:i w:val="0"/>
          <w:iCs w:val="0"/>
          <w:sz w:val="24"/>
          <w:szCs w:val="24"/>
          <w:lang w:val="bg-BG"/>
        </w:rPr>
        <w:t xml:space="preserve">Настоящият Правилник </w:t>
      </w:r>
      <w:r w:rsidRPr="00201B94">
        <w:rPr>
          <w:i w:val="0"/>
          <w:iCs w:val="0"/>
          <w:sz w:val="24"/>
          <w:szCs w:val="24"/>
          <w:lang w:val="bg-BG"/>
        </w:rPr>
        <w:t xml:space="preserve">за реализация на резултатите от научни изследвания и други обекти на интелектуална собственост </w:t>
      </w:r>
      <w:r w:rsidRPr="00D01352">
        <w:rPr>
          <w:i w:val="0"/>
          <w:iCs w:val="0"/>
          <w:sz w:val="24"/>
          <w:szCs w:val="24"/>
          <w:lang w:val="bg-BG"/>
        </w:rPr>
        <w:t>е разработен в съответствие със Закона за висшето образование, Закона за патентите и регистрацията на полезни модели</w:t>
      </w:r>
      <w:r>
        <w:rPr>
          <w:i w:val="0"/>
          <w:iCs w:val="0"/>
          <w:sz w:val="24"/>
          <w:szCs w:val="24"/>
          <w:lang w:val="bg-BG"/>
        </w:rPr>
        <w:t xml:space="preserve"> и</w:t>
      </w:r>
      <w:r w:rsidRPr="00D01352">
        <w:rPr>
          <w:i w:val="0"/>
          <w:iCs w:val="0"/>
          <w:sz w:val="24"/>
          <w:szCs w:val="24"/>
          <w:lang w:val="bg-BG"/>
        </w:rPr>
        <w:t xml:space="preserve"> Закона за насърчаване на научните изследвания.</w:t>
      </w:r>
    </w:p>
    <w:p w:rsidR="00C14081" w:rsidRDefault="00C14081" w:rsidP="001612A6">
      <w:pPr>
        <w:pStyle w:val="BodyText"/>
        <w:spacing w:line="360" w:lineRule="auto"/>
        <w:ind w:left="116" w:right="114"/>
        <w:jc w:val="both"/>
        <w:rPr>
          <w:i w:val="0"/>
          <w:iCs w:val="0"/>
          <w:sz w:val="24"/>
          <w:szCs w:val="24"/>
          <w:lang w:val="bg-BG"/>
        </w:rPr>
      </w:pPr>
      <w:r>
        <w:rPr>
          <w:b/>
          <w:bCs/>
          <w:i w:val="0"/>
          <w:iCs w:val="0"/>
          <w:sz w:val="24"/>
          <w:szCs w:val="24"/>
        </w:rPr>
        <w:t>(</w:t>
      </w:r>
      <w:r>
        <w:rPr>
          <w:b/>
          <w:bCs/>
          <w:i w:val="0"/>
          <w:iCs w:val="0"/>
          <w:sz w:val="24"/>
          <w:szCs w:val="24"/>
          <w:lang w:val="bg-BG"/>
        </w:rPr>
        <w:t>2</w:t>
      </w:r>
      <w:r w:rsidRPr="00201B94">
        <w:rPr>
          <w:b/>
          <w:bCs/>
          <w:i w:val="0"/>
          <w:iCs w:val="0"/>
          <w:sz w:val="24"/>
          <w:szCs w:val="24"/>
        </w:rPr>
        <w:t xml:space="preserve">) </w:t>
      </w:r>
      <w:r w:rsidRPr="00201B94">
        <w:rPr>
          <w:i w:val="0"/>
          <w:iCs w:val="0"/>
          <w:sz w:val="24"/>
          <w:szCs w:val="24"/>
          <w:lang w:val="bg-BG"/>
        </w:rPr>
        <w:t xml:space="preserve">Този Правилник урежда организацията </w:t>
      </w:r>
      <w:bookmarkStart w:id="0" w:name="_GoBack"/>
      <w:bookmarkEnd w:id="0"/>
      <w:r w:rsidR="00CF2A06">
        <w:rPr>
          <w:i w:val="0"/>
          <w:iCs w:val="0"/>
          <w:sz w:val="24"/>
          <w:szCs w:val="24"/>
          <w:lang w:val="bg-BG"/>
        </w:rPr>
        <w:t>на</w:t>
      </w:r>
      <w:r w:rsidR="00CF2A06" w:rsidRPr="00201B94">
        <w:rPr>
          <w:i w:val="0"/>
          <w:iCs w:val="0"/>
          <w:sz w:val="24"/>
          <w:szCs w:val="24"/>
          <w:lang w:val="bg-BG"/>
        </w:rPr>
        <w:t xml:space="preserve"> </w:t>
      </w:r>
      <w:r>
        <w:rPr>
          <w:i w:val="0"/>
          <w:iCs w:val="0"/>
          <w:sz w:val="24"/>
          <w:szCs w:val="24"/>
          <w:lang w:val="bg-BG"/>
        </w:rPr>
        <w:t>реализация</w:t>
      </w:r>
      <w:r w:rsidRPr="00201B94">
        <w:rPr>
          <w:i w:val="0"/>
          <w:iCs w:val="0"/>
          <w:sz w:val="24"/>
          <w:szCs w:val="24"/>
          <w:lang w:val="bg-BG"/>
        </w:rPr>
        <w:t xml:space="preserve"> на резултатите от научни</w:t>
      </w:r>
      <w:r>
        <w:rPr>
          <w:i w:val="0"/>
          <w:iCs w:val="0"/>
          <w:sz w:val="24"/>
          <w:szCs w:val="24"/>
          <w:lang w:val="bg-BG"/>
        </w:rPr>
        <w:t xml:space="preserve"> изследвания и други обекти на </w:t>
      </w:r>
      <w:r w:rsidRPr="00201B94">
        <w:rPr>
          <w:i w:val="0"/>
          <w:iCs w:val="0"/>
          <w:sz w:val="24"/>
          <w:szCs w:val="24"/>
          <w:lang w:val="bg-BG"/>
        </w:rPr>
        <w:t>интелектуална собственост в Тракийски университет-Стара Загора.</w:t>
      </w:r>
    </w:p>
    <w:p w:rsidR="00C14081" w:rsidRPr="001612A6" w:rsidRDefault="00C14081" w:rsidP="001612A6">
      <w:pPr>
        <w:pStyle w:val="BodyText"/>
        <w:spacing w:line="360" w:lineRule="auto"/>
        <w:ind w:left="116" w:right="114"/>
        <w:jc w:val="both"/>
        <w:rPr>
          <w:i w:val="0"/>
          <w:iCs w:val="0"/>
          <w:sz w:val="24"/>
          <w:szCs w:val="24"/>
          <w:lang w:val="bg-BG"/>
        </w:rPr>
      </w:pPr>
      <w:r w:rsidRPr="001612A6">
        <w:rPr>
          <w:b/>
          <w:bCs/>
          <w:i w:val="0"/>
          <w:iCs w:val="0"/>
          <w:sz w:val="24"/>
          <w:szCs w:val="24"/>
          <w:lang w:val="bg-BG"/>
        </w:rPr>
        <w:t>(3)</w:t>
      </w:r>
      <w:r w:rsidR="007B4CDF">
        <w:rPr>
          <w:b/>
          <w:bCs/>
          <w:i w:val="0"/>
          <w:iCs w:val="0"/>
          <w:sz w:val="24"/>
          <w:szCs w:val="24"/>
        </w:rPr>
        <w:t xml:space="preserve"> </w:t>
      </w:r>
      <w:r w:rsidRPr="001612A6">
        <w:rPr>
          <w:i w:val="0"/>
          <w:iCs w:val="0"/>
          <w:sz w:val="24"/>
          <w:szCs w:val="24"/>
          <w:lang w:val="bg-BG"/>
        </w:rPr>
        <w:t>Правилникът има за цел да</w:t>
      </w:r>
      <w:r>
        <w:rPr>
          <w:i w:val="0"/>
          <w:iCs w:val="0"/>
          <w:sz w:val="24"/>
          <w:szCs w:val="24"/>
          <w:lang w:val="bg-BG"/>
        </w:rPr>
        <w:t xml:space="preserve"> </w:t>
      </w:r>
      <w:r w:rsidRPr="001612A6">
        <w:rPr>
          <w:i w:val="0"/>
          <w:iCs w:val="0"/>
          <w:sz w:val="24"/>
          <w:szCs w:val="24"/>
          <w:lang w:val="bg-BG"/>
        </w:rPr>
        <w:t>създаде</w:t>
      </w:r>
      <w:r>
        <w:rPr>
          <w:i w:val="0"/>
          <w:iCs w:val="0"/>
          <w:sz w:val="24"/>
          <w:szCs w:val="24"/>
          <w:lang w:val="bg-BG"/>
        </w:rPr>
        <w:t xml:space="preserve"> </w:t>
      </w:r>
      <w:r w:rsidRPr="001612A6">
        <w:rPr>
          <w:i w:val="0"/>
          <w:iCs w:val="0"/>
          <w:sz w:val="24"/>
          <w:szCs w:val="24"/>
          <w:lang w:val="bg-BG"/>
        </w:rPr>
        <w:t>условия</w:t>
      </w:r>
      <w:r>
        <w:rPr>
          <w:i w:val="0"/>
          <w:iCs w:val="0"/>
          <w:sz w:val="24"/>
          <w:szCs w:val="24"/>
          <w:lang w:val="bg-BG"/>
        </w:rPr>
        <w:t xml:space="preserve"> </w:t>
      </w:r>
      <w:r w:rsidRPr="001612A6">
        <w:rPr>
          <w:i w:val="0"/>
          <w:iCs w:val="0"/>
          <w:sz w:val="24"/>
          <w:szCs w:val="24"/>
          <w:lang w:val="bg-BG"/>
        </w:rPr>
        <w:t>за</w:t>
      </w:r>
      <w:r>
        <w:rPr>
          <w:i w:val="0"/>
          <w:iCs w:val="0"/>
          <w:sz w:val="24"/>
          <w:szCs w:val="24"/>
          <w:lang w:val="bg-BG"/>
        </w:rPr>
        <w:t xml:space="preserve"> </w:t>
      </w:r>
      <w:r w:rsidRPr="001612A6">
        <w:rPr>
          <w:i w:val="0"/>
          <w:iCs w:val="0"/>
          <w:sz w:val="24"/>
          <w:szCs w:val="24"/>
          <w:lang w:val="bg-BG"/>
        </w:rPr>
        <w:t>взаимодействие</w:t>
      </w:r>
      <w:r>
        <w:rPr>
          <w:i w:val="0"/>
          <w:iCs w:val="0"/>
          <w:sz w:val="24"/>
          <w:szCs w:val="24"/>
          <w:lang w:val="bg-BG"/>
        </w:rPr>
        <w:t xml:space="preserve"> </w:t>
      </w:r>
      <w:r w:rsidRPr="001612A6">
        <w:rPr>
          <w:i w:val="0"/>
          <w:iCs w:val="0"/>
          <w:sz w:val="24"/>
          <w:szCs w:val="24"/>
          <w:lang w:val="bg-BG"/>
        </w:rPr>
        <w:t>между</w:t>
      </w:r>
      <w:r>
        <w:rPr>
          <w:i w:val="0"/>
          <w:iCs w:val="0"/>
          <w:sz w:val="24"/>
          <w:szCs w:val="24"/>
          <w:lang w:val="bg-BG"/>
        </w:rPr>
        <w:t xml:space="preserve"> </w:t>
      </w:r>
      <w:r w:rsidRPr="001612A6">
        <w:rPr>
          <w:i w:val="0"/>
          <w:iCs w:val="0"/>
          <w:sz w:val="24"/>
          <w:szCs w:val="24"/>
          <w:lang w:val="bg-BG"/>
        </w:rPr>
        <w:t>научната</w:t>
      </w:r>
      <w:r w:rsidR="007B4CDF">
        <w:rPr>
          <w:i w:val="0"/>
          <w:iCs w:val="0"/>
          <w:sz w:val="24"/>
          <w:szCs w:val="24"/>
        </w:rPr>
        <w:t xml:space="preserve"> </w:t>
      </w:r>
      <w:r w:rsidRPr="001612A6">
        <w:rPr>
          <w:i w:val="0"/>
          <w:iCs w:val="0"/>
          <w:sz w:val="24"/>
          <w:szCs w:val="24"/>
          <w:lang w:val="bg-BG"/>
        </w:rPr>
        <w:t>дейност и икономиката</w:t>
      </w:r>
      <w:r>
        <w:rPr>
          <w:i w:val="0"/>
          <w:iCs w:val="0"/>
          <w:sz w:val="24"/>
          <w:szCs w:val="24"/>
          <w:lang w:val="bg-BG"/>
        </w:rPr>
        <w:t xml:space="preserve"> </w:t>
      </w:r>
      <w:r w:rsidRPr="001612A6">
        <w:rPr>
          <w:i w:val="0"/>
          <w:iCs w:val="0"/>
          <w:sz w:val="24"/>
          <w:szCs w:val="24"/>
          <w:lang w:val="bg-BG"/>
        </w:rPr>
        <w:t>чрез</w:t>
      </w:r>
      <w:r>
        <w:rPr>
          <w:i w:val="0"/>
          <w:iCs w:val="0"/>
          <w:sz w:val="24"/>
          <w:szCs w:val="24"/>
          <w:lang w:val="bg-BG"/>
        </w:rPr>
        <w:t xml:space="preserve"> </w:t>
      </w:r>
      <w:r w:rsidRPr="001612A6">
        <w:rPr>
          <w:i w:val="0"/>
          <w:iCs w:val="0"/>
          <w:sz w:val="24"/>
          <w:szCs w:val="24"/>
          <w:lang w:val="bg-BG"/>
        </w:rPr>
        <w:t>изграждане</w:t>
      </w:r>
      <w:r>
        <w:rPr>
          <w:i w:val="0"/>
          <w:iCs w:val="0"/>
          <w:sz w:val="24"/>
          <w:szCs w:val="24"/>
          <w:lang w:val="bg-BG"/>
        </w:rPr>
        <w:t xml:space="preserve"> </w:t>
      </w:r>
      <w:r w:rsidRPr="001612A6">
        <w:rPr>
          <w:i w:val="0"/>
          <w:iCs w:val="0"/>
          <w:sz w:val="24"/>
          <w:szCs w:val="24"/>
          <w:lang w:val="bg-BG"/>
        </w:rPr>
        <w:t>на</w:t>
      </w:r>
      <w:r>
        <w:rPr>
          <w:i w:val="0"/>
          <w:iCs w:val="0"/>
          <w:sz w:val="24"/>
          <w:szCs w:val="24"/>
          <w:lang w:val="bg-BG"/>
        </w:rPr>
        <w:t xml:space="preserve"> </w:t>
      </w:r>
      <w:r w:rsidRPr="001612A6">
        <w:rPr>
          <w:i w:val="0"/>
          <w:iCs w:val="0"/>
          <w:sz w:val="24"/>
          <w:szCs w:val="24"/>
          <w:lang w:val="bg-BG"/>
        </w:rPr>
        <w:t>инструменти</w:t>
      </w:r>
      <w:r>
        <w:rPr>
          <w:i w:val="0"/>
          <w:iCs w:val="0"/>
          <w:sz w:val="24"/>
          <w:szCs w:val="24"/>
          <w:lang w:val="bg-BG"/>
        </w:rPr>
        <w:t xml:space="preserve"> </w:t>
      </w:r>
      <w:r w:rsidRPr="001612A6">
        <w:rPr>
          <w:i w:val="0"/>
          <w:iCs w:val="0"/>
          <w:sz w:val="24"/>
          <w:szCs w:val="24"/>
          <w:lang w:val="bg-BG"/>
        </w:rPr>
        <w:t>за</w:t>
      </w:r>
      <w:r>
        <w:rPr>
          <w:i w:val="0"/>
          <w:iCs w:val="0"/>
          <w:sz w:val="24"/>
          <w:szCs w:val="24"/>
          <w:lang w:val="bg-BG"/>
        </w:rPr>
        <w:t xml:space="preserve"> </w:t>
      </w:r>
      <w:r w:rsidRPr="001612A6">
        <w:rPr>
          <w:i w:val="0"/>
          <w:iCs w:val="0"/>
          <w:sz w:val="24"/>
          <w:szCs w:val="24"/>
          <w:lang w:val="bg-BG"/>
        </w:rPr>
        <w:t>общи</w:t>
      </w:r>
      <w:r>
        <w:rPr>
          <w:i w:val="0"/>
          <w:iCs w:val="0"/>
          <w:sz w:val="24"/>
          <w:szCs w:val="24"/>
          <w:lang w:val="bg-BG"/>
        </w:rPr>
        <w:t xml:space="preserve"> </w:t>
      </w:r>
      <w:r w:rsidRPr="001612A6">
        <w:rPr>
          <w:i w:val="0"/>
          <w:iCs w:val="0"/>
          <w:sz w:val="24"/>
          <w:szCs w:val="24"/>
          <w:lang w:val="bg-BG"/>
        </w:rPr>
        <w:t>действия.</w:t>
      </w:r>
    </w:p>
    <w:p w:rsidR="00C14081" w:rsidRPr="001612A6" w:rsidRDefault="00C14081" w:rsidP="001612A6">
      <w:pPr>
        <w:pStyle w:val="BodyText"/>
        <w:spacing w:line="360" w:lineRule="auto"/>
        <w:ind w:left="116" w:right="114"/>
        <w:jc w:val="both"/>
        <w:rPr>
          <w:i w:val="0"/>
          <w:iCs w:val="0"/>
          <w:sz w:val="24"/>
          <w:szCs w:val="24"/>
          <w:lang w:val="bg-BG"/>
        </w:rPr>
      </w:pPr>
      <w:r w:rsidRPr="001612A6">
        <w:rPr>
          <w:b/>
          <w:bCs/>
          <w:i w:val="0"/>
          <w:iCs w:val="0"/>
          <w:sz w:val="24"/>
          <w:szCs w:val="24"/>
          <w:lang w:val="bg-BG"/>
        </w:rPr>
        <w:t>(4)</w:t>
      </w:r>
      <w:r w:rsidR="007B4CDF">
        <w:rPr>
          <w:b/>
          <w:bCs/>
          <w:i w:val="0"/>
          <w:iCs w:val="0"/>
          <w:sz w:val="24"/>
          <w:szCs w:val="24"/>
        </w:rPr>
        <w:t xml:space="preserve"> </w:t>
      </w:r>
      <w:r w:rsidRPr="001612A6">
        <w:rPr>
          <w:i w:val="0"/>
          <w:iCs w:val="0"/>
          <w:sz w:val="24"/>
          <w:szCs w:val="24"/>
          <w:lang w:val="bg-BG"/>
        </w:rPr>
        <w:t>Принципите, заложени в този</w:t>
      </w:r>
      <w:r>
        <w:rPr>
          <w:i w:val="0"/>
          <w:iCs w:val="0"/>
          <w:sz w:val="24"/>
          <w:szCs w:val="24"/>
          <w:lang w:val="bg-BG"/>
        </w:rPr>
        <w:t xml:space="preserve"> </w:t>
      </w:r>
      <w:r w:rsidRPr="001612A6">
        <w:rPr>
          <w:i w:val="0"/>
          <w:iCs w:val="0"/>
          <w:sz w:val="24"/>
          <w:szCs w:val="24"/>
          <w:lang w:val="bg-BG"/>
        </w:rPr>
        <w:t>Правилник в областта</w:t>
      </w:r>
      <w:r>
        <w:rPr>
          <w:i w:val="0"/>
          <w:iCs w:val="0"/>
          <w:sz w:val="24"/>
          <w:szCs w:val="24"/>
          <w:lang w:val="bg-BG"/>
        </w:rPr>
        <w:t xml:space="preserve"> </w:t>
      </w:r>
      <w:r w:rsidRPr="001612A6">
        <w:rPr>
          <w:i w:val="0"/>
          <w:iCs w:val="0"/>
          <w:sz w:val="24"/>
          <w:szCs w:val="24"/>
          <w:lang w:val="bg-BG"/>
        </w:rPr>
        <w:t>на</w:t>
      </w:r>
      <w:r>
        <w:rPr>
          <w:i w:val="0"/>
          <w:iCs w:val="0"/>
          <w:sz w:val="24"/>
          <w:szCs w:val="24"/>
          <w:lang w:val="bg-BG"/>
        </w:rPr>
        <w:t xml:space="preserve"> </w:t>
      </w:r>
      <w:r w:rsidRPr="001612A6">
        <w:rPr>
          <w:i w:val="0"/>
          <w:iCs w:val="0"/>
          <w:sz w:val="24"/>
          <w:szCs w:val="24"/>
          <w:lang w:val="bg-BG"/>
        </w:rPr>
        <w:t>реализацията на резултатите от научните изследвания и други обекти на интелектуална собственост са</w:t>
      </w:r>
      <w:r>
        <w:rPr>
          <w:i w:val="0"/>
          <w:iCs w:val="0"/>
          <w:sz w:val="24"/>
          <w:szCs w:val="24"/>
          <w:lang w:val="bg-BG"/>
        </w:rPr>
        <w:t xml:space="preserve"> </w:t>
      </w:r>
      <w:r w:rsidRPr="001612A6">
        <w:rPr>
          <w:i w:val="0"/>
          <w:iCs w:val="0"/>
          <w:sz w:val="24"/>
          <w:szCs w:val="24"/>
          <w:lang w:val="bg-BG"/>
        </w:rPr>
        <w:t>следните:</w:t>
      </w:r>
    </w:p>
    <w:p w:rsidR="00C14081" w:rsidRPr="00201B94" w:rsidRDefault="00C14081" w:rsidP="00860135">
      <w:pPr>
        <w:pStyle w:val="ListParagraph"/>
        <w:numPr>
          <w:ilvl w:val="0"/>
          <w:numId w:val="6"/>
        </w:numPr>
        <w:tabs>
          <w:tab w:val="left" w:pos="489"/>
        </w:tabs>
        <w:ind w:right="0" w:firstLine="0"/>
        <w:rPr>
          <w:sz w:val="24"/>
          <w:szCs w:val="24"/>
        </w:rPr>
      </w:pPr>
      <w:r w:rsidRPr="00201B94">
        <w:rPr>
          <w:sz w:val="24"/>
          <w:szCs w:val="24"/>
        </w:rPr>
        <w:t>прозрачност</w:t>
      </w:r>
      <w:r>
        <w:rPr>
          <w:sz w:val="24"/>
          <w:szCs w:val="24"/>
          <w:lang w:val="bg-BG"/>
        </w:rPr>
        <w:t xml:space="preserve"> </w:t>
      </w:r>
      <w:r w:rsidRPr="00201B94">
        <w:rPr>
          <w:sz w:val="24"/>
          <w:szCs w:val="24"/>
        </w:rPr>
        <w:t>във</w:t>
      </w:r>
      <w:r>
        <w:rPr>
          <w:sz w:val="24"/>
          <w:szCs w:val="24"/>
          <w:lang w:val="bg-BG"/>
        </w:rPr>
        <w:t xml:space="preserve"> </w:t>
      </w:r>
      <w:r w:rsidRPr="00201B94">
        <w:rPr>
          <w:sz w:val="24"/>
          <w:szCs w:val="24"/>
        </w:rPr>
        <w:t>взаимодействието</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всички</w:t>
      </w:r>
      <w:r>
        <w:rPr>
          <w:sz w:val="24"/>
          <w:szCs w:val="24"/>
          <w:lang w:val="bg-BG"/>
        </w:rPr>
        <w:t xml:space="preserve"> </w:t>
      </w:r>
      <w:r w:rsidRPr="00201B94">
        <w:rPr>
          <w:sz w:val="24"/>
          <w:szCs w:val="24"/>
        </w:rPr>
        <w:t>участници  в</w:t>
      </w:r>
      <w:r>
        <w:rPr>
          <w:sz w:val="24"/>
          <w:szCs w:val="24"/>
          <w:lang w:val="bg-BG"/>
        </w:rPr>
        <w:t xml:space="preserve"> </w:t>
      </w:r>
      <w:r w:rsidRPr="00201B94">
        <w:rPr>
          <w:sz w:val="24"/>
          <w:szCs w:val="24"/>
        </w:rPr>
        <w:t>процеса;</w:t>
      </w:r>
    </w:p>
    <w:p w:rsidR="00C14081" w:rsidRPr="00201B94" w:rsidRDefault="00C14081" w:rsidP="00860135">
      <w:pPr>
        <w:pStyle w:val="ListParagraph"/>
        <w:numPr>
          <w:ilvl w:val="0"/>
          <w:numId w:val="6"/>
        </w:numPr>
        <w:tabs>
          <w:tab w:val="left" w:pos="415"/>
        </w:tabs>
        <w:spacing w:before="160" w:line="360" w:lineRule="auto"/>
        <w:ind w:right="115" w:firstLine="0"/>
        <w:rPr>
          <w:sz w:val="24"/>
          <w:szCs w:val="24"/>
        </w:rPr>
      </w:pPr>
      <w:r w:rsidRPr="00201B94">
        <w:rPr>
          <w:sz w:val="24"/>
          <w:szCs w:val="24"/>
        </w:rPr>
        <w:t>гарантиране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правата</w:t>
      </w:r>
      <w:r>
        <w:rPr>
          <w:sz w:val="24"/>
          <w:szCs w:val="24"/>
          <w:lang w:val="bg-BG"/>
        </w:rPr>
        <w:t xml:space="preserve"> </w:t>
      </w:r>
      <w:r w:rsidRPr="00201B94">
        <w:rPr>
          <w:sz w:val="24"/>
          <w:szCs w:val="24"/>
        </w:rPr>
        <w:t>и</w:t>
      </w:r>
      <w:r>
        <w:rPr>
          <w:sz w:val="24"/>
          <w:szCs w:val="24"/>
          <w:lang w:val="bg-BG"/>
        </w:rPr>
        <w:t xml:space="preserve"> </w:t>
      </w:r>
      <w:r w:rsidRPr="00201B94">
        <w:rPr>
          <w:sz w:val="24"/>
          <w:szCs w:val="24"/>
        </w:rPr>
        <w:t>интересите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лицата,</w:t>
      </w:r>
      <w:r w:rsidR="007B4CDF">
        <w:rPr>
          <w:sz w:val="24"/>
          <w:szCs w:val="24"/>
        </w:rPr>
        <w:t xml:space="preserve"> </w:t>
      </w:r>
      <w:r w:rsidRPr="00201B94">
        <w:rPr>
          <w:sz w:val="24"/>
          <w:szCs w:val="24"/>
        </w:rPr>
        <w:t>участващи</w:t>
      </w:r>
      <w:r>
        <w:rPr>
          <w:sz w:val="24"/>
          <w:szCs w:val="24"/>
          <w:lang w:val="bg-BG"/>
        </w:rPr>
        <w:t xml:space="preserve"> </w:t>
      </w:r>
      <w:r w:rsidRPr="00201B94">
        <w:rPr>
          <w:sz w:val="24"/>
          <w:szCs w:val="24"/>
        </w:rPr>
        <w:t>в</w:t>
      </w:r>
      <w:r>
        <w:rPr>
          <w:sz w:val="24"/>
          <w:szCs w:val="24"/>
          <w:lang w:val="bg-BG"/>
        </w:rPr>
        <w:t xml:space="preserve"> </w:t>
      </w:r>
      <w:r w:rsidRPr="00201B94">
        <w:rPr>
          <w:sz w:val="24"/>
          <w:szCs w:val="24"/>
        </w:rPr>
        <w:t>процеса</w:t>
      </w:r>
      <w:r>
        <w:rPr>
          <w:sz w:val="24"/>
          <w:szCs w:val="24"/>
          <w:lang w:val="bg-BG"/>
        </w:rPr>
        <w:t xml:space="preserve"> </w:t>
      </w:r>
      <w:r w:rsidRPr="00201B94">
        <w:rPr>
          <w:sz w:val="24"/>
          <w:szCs w:val="24"/>
        </w:rPr>
        <w:t>на</w:t>
      </w:r>
      <w:r>
        <w:rPr>
          <w:sz w:val="24"/>
          <w:szCs w:val="24"/>
          <w:lang w:val="bg-BG"/>
        </w:rPr>
        <w:t xml:space="preserve"> реализация </w:t>
      </w:r>
      <w:r w:rsidRPr="00201B94">
        <w:rPr>
          <w:sz w:val="24"/>
          <w:szCs w:val="24"/>
        </w:rPr>
        <w:t>на</w:t>
      </w:r>
      <w:r>
        <w:rPr>
          <w:sz w:val="24"/>
          <w:szCs w:val="24"/>
          <w:lang w:val="bg-BG"/>
        </w:rPr>
        <w:t xml:space="preserve"> </w:t>
      </w:r>
      <w:r w:rsidRPr="00201B94">
        <w:rPr>
          <w:sz w:val="24"/>
          <w:szCs w:val="24"/>
        </w:rPr>
        <w:t>резултатите</w:t>
      </w:r>
      <w:r>
        <w:rPr>
          <w:sz w:val="24"/>
          <w:szCs w:val="24"/>
          <w:lang w:val="bg-BG"/>
        </w:rPr>
        <w:t xml:space="preserve"> </w:t>
      </w:r>
      <w:r w:rsidRPr="00201B94">
        <w:rPr>
          <w:sz w:val="24"/>
          <w:szCs w:val="24"/>
        </w:rPr>
        <w:t>от</w:t>
      </w:r>
      <w:r w:rsidR="007B4CDF">
        <w:rPr>
          <w:sz w:val="24"/>
          <w:szCs w:val="24"/>
        </w:rPr>
        <w:t xml:space="preserve"> </w:t>
      </w:r>
      <w:r w:rsidRPr="00201B94">
        <w:rPr>
          <w:sz w:val="24"/>
          <w:szCs w:val="24"/>
        </w:rPr>
        <w:t>научни</w:t>
      </w:r>
      <w:r>
        <w:rPr>
          <w:sz w:val="24"/>
          <w:szCs w:val="24"/>
          <w:lang w:val="bg-BG"/>
        </w:rPr>
        <w:t xml:space="preserve"> </w:t>
      </w:r>
      <w:r w:rsidRPr="00201B94">
        <w:rPr>
          <w:sz w:val="24"/>
          <w:szCs w:val="24"/>
        </w:rPr>
        <w:t>изследвания и</w:t>
      </w:r>
      <w:r>
        <w:rPr>
          <w:sz w:val="24"/>
          <w:szCs w:val="24"/>
          <w:lang w:val="bg-BG"/>
        </w:rPr>
        <w:t xml:space="preserve"> </w:t>
      </w:r>
      <w:r w:rsidRPr="00201B94">
        <w:rPr>
          <w:sz w:val="24"/>
          <w:szCs w:val="24"/>
          <w:lang w:val="bg-BG"/>
        </w:rPr>
        <w:t>други обекти на интелектуална собственост;</w:t>
      </w:r>
    </w:p>
    <w:p w:rsidR="00C14081" w:rsidRPr="00201B94" w:rsidRDefault="00C14081" w:rsidP="00860135">
      <w:pPr>
        <w:pStyle w:val="ListParagraph"/>
        <w:numPr>
          <w:ilvl w:val="0"/>
          <w:numId w:val="6"/>
        </w:numPr>
        <w:tabs>
          <w:tab w:val="left" w:pos="443"/>
        </w:tabs>
        <w:spacing w:before="7" w:line="360" w:lineRule="auto"/>
        <w:ind w:firstLine="0"/>
        <w:rPr>
          <w:sz w:val="24"/>
          <w:szCs w:val="24"/>
        </w:rPr>
      </w:pPr>
      <w:r w:rsidRPr="00201B94">
        <w:rPr>
          <w:sz w:val="24"/>
          <w:szCs w:val="24"/>
        </w:rPr>
        <w:t>интегриране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образованието, науката и икономиката</w:t>
      </w:r>
      <w:r>
        <w:rPr>
          <w:sz w:val="24"/>
          <w:szCs w:val="24"/>
          <w:lang w:val="bg-BG"/>
        </w:rPr>
        <w:t xml:space="preserve"> </w:t>
      </w:r>
      <w:r w:rsidRPr="00201B94">
        <w:rPr>
          <w:sz w:val="24"/>
          <w:szCs w:val="24"/>
        </w:rPr>
        <w:t>за</w:t>
      </w:r>
      <w:r>
        <w:rPr>
          <w:sz w:val="24"/>
          <w:szCs w:val="24"/>
          <w:lang w:val="bg-BG"/>
        </w:rPr>
        <w:t xml:space="preserve"> </w:t>
      </w:r>
      <w:r w:rsidRPr="00201B94">
        <w:rPr>
          <w:sz w:val="24"/>
          <w:szCs w:val="24"/>
        </w:rPr>
        <w:t>развитие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иновациите;</w:t>
      </w:r>
    </w:p>
    <w:p w:rsidR="00C14081" w:rsidRPr="00201B94" w:rsidRDefault="00C14081" w:rsidP="00860135">
      <w:pPr>
        <w:pStyle w:val="ListParagraph"/>
        <w:numPr>
          <w:ilvl w:val="0"/>
          <w:numId w:val="6"/>
        </w:numPr>
        <w:tabs>
          <w:tab w:val="left" w:pos="433"/>
        </w:tabs>
        <w:spacing w:line="360" w:lineRule="auto"/>
        <w:ind w:left="115" w:firstLine="0"/>
        <w:rPr>
          <w:sz w:val="24"/>
          <w:szCs w:val="24"/>
        </w:rPr>
      </w:pPr>
      <w:r w:rsidRPr="00201B94">
        <w:rPr>
          <w:sz w:val="24"/>
          <w:szCs w:val="24"/>
        </w:rPr>
        <w:t>целенасочено и координирано</w:t>
      </w:r>
      <w:r>
        <w:rPr>
          <w:sz w:val="24"/>
          <w:szCs w:val="24"/>
          <w:lang w:val="bg-BG"/>
        </w:rPr>
        <w:t xml:space="preserve"> </w:t>
      </w:r>
      <w:r w:rsidRPr="00201B94">
        <w:rPr>
          <w:sz w:val="24"/>
          <w:szCs w:val="24"/>
        </w:rPr>
        <w:t xml:space="preserve">въвеждане в </w:t>
      </w:r>
      <w:r w:rsidRPr="00201B94">
        <w:rPr>
          <w:sz w:val="24"/>
          <w:szCs w:val="24"/>
          <w:lang w:val="bg-BG"/>
        </w:rPr>
        <w:t>практиката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резултатите</w:t>
      </w:r>
      <w:r>
        <w:rPr>
          <w:sz w:val="24"/>
          <w:szCs w:val="24"/>
          <w:lang w:val="bg-BG"/>
        </w:rPr>
        <w:t xml:space="preserve"> </w:t>
      </w:r>
      <w:r w:rsidRPr="00201B94">
        <w:rPr>
          <w:sz w:val="24"/>
          <w:szCs w:val="24"/>
        </w:rPr>
        <w:t>от</w:t>
      </w:r>
      <w:r>
        <w:rPr>
          <w:sz w:val="24"/>
          <w:szCs w:val="24"/>
          <w:lang w:val="bg-BG"/>
        </w:rPr>
        <w:t xml:space="preserve"> </w:t>
      </w:r>
      <w:r w:rsidRPr="00201B94">
        <w:rPr>
          <w:sz w:val="24"/>
          <w:szCs w:val="24"/>
        </w:rPr>
        <w:t>научни</w:t>
      </w:r>
      <w:r>
        <w:rPr>
          <w:sz w:val="24"/>
          <w:szCs w:val="24"/>
          <w:lang w:val="bg-BG"/>
        </w:rPr>
        <w:t xml:space="preserve"> </w:t>
      </w:r>
      <w:r w:rsidRPr="00201B94">
        <w:rPr>
          <w:sz w:val="24"/>
          <w:szCs w:val="24"/>
        </w:rPr>
        <w:t>изследвания</w:t>
      </w:r>
      <w:r>
        <w:rPr>
          <w:sz w:val="24"/>
          <w:szCs w:val="24"/>
          <w:lang w:val="bg-BG"/>
        </w:rPr>
        <w:t xml:space="preserve"> </w:t>
      </w:r>
      <w:r w:rsidRPr="00201B94">
        <w:rPr>
          <w:sz w:val="24"/>
          <w:szCs w:val="24"/>
        </w:rPr>
        <w:t>и</w:t>
      </w:r>
      <w:r>
        <w:rPr>
          <w:sz w:val="24"/>
          <w:szCs w:val="24"/>
          <w:lang w:val="bg-BG"/>
        </w:rPr>
        <w:t xml:space="preserve"> </w:t>
      </w:r>
      <w:r w:rsidRPr="00201B94">
        <w:rPr>
          <w:sz w:val="24"/>
          <w:szCs w:val="24"/>
          <w:lang w:val="bg-BG"/>
        </w:rPr>
        <w:t>други обекти на интелектуална собственост</w:t>
      </w:r>
      <w:r w:rsidRPr="00201B94">
        <w:rPr>
          <w:sz w:val="24"/>
          <w:szCs w:val="24"/>
        </w:rPr>
        <w:t>;</w:t>
      </w:r>
    </w:p>
    <w:p w:rsidR="00C14081" w:rsidRPr="00860135" w:rsidRDefault="00C14081" w:rsidP="00860135">
      <w:pPr>
        <w:pStyle w:val="ListParagraph"/>
        <w:numPr>
          <w:ilvl w:val="0"/>
          <w:numId w:val="6"/>
        </w:numPr>
        <w:tabs>
          <w:tab w:val="left" w:pos="433"/>
        </w:tabs>
        <w:spacing w:line="360" w:lineRule="auto"/>
        <w:ind w:left="115" w:firstLine="0"/>
        <w:rPr>
          <w:sz w:val="24"/>
          <w:szCs w:val="24"/>
          <w:lang w:val="bg-BG"/>
        </w:rPr>
      </w:pPr>
      <w:r>
        <w:rPr>
          <w:sz w:val="24"/>
          <w:szCs w:val="24"/>
          <w:lang w:val="bg-BG"/>
        </w:rPr>
        <w:t xml:space="preserve">укрепване сътрудничеството между </w:t>
      </w:r>
      <w:r w:rsidRPr="00860135">
        <w:rPr>
          <w:sz w:val="24"/>
          <w:szCs w:val="24"/>
          <w:lang w:val="bg-BG"/>
        </w:rPr>
        <w:t xml:space="preserve">научно-изследователската общност </w:t>
      </w:r>
      <w:r w:rsidRPr="00201B94">
        <w:rPr>
          <w:sz w:val="24"/>
          <w:szCs w:val="24"/>
          <w:lang w:val="bg-BG"/>
        </w:rPr>
        <w:t xml:space="preserve">в Тракийски университет-Стара Загора </w:t>
      </w:r>
      <w:r w:rsidRPr="00860135">
        <w:rPr>
          <w:sz w:val="24"/>
          <w:szCs w:val="24"/>
          <w:lang w:val="bg-BG"/>
        </w:rPr>
        <w:t xml:space="preserve"> и индустрията</w:t>
      </w:r>
      <w:r w:rsidRPr="00201B94">
        <w:rPr>
          <w:sz w:val="24"/>
          <w:szCs w:val="24"/>
          <w:lang w:val="bg-BG"/>
        </w:rPr>
        <w:t>.</w:t>
      </w:r>
    </w:p>
    <w:p w:rsidR="00C14081" w:rsidRPr="00860135" w:rsidRDefault="00C14081" w:rsidP="00860135">
      <w:pPr>
        <w:pStyle w:val="BodyText"/>
        <w:tabs>
          <w:tab w:val="left" w:pos="991"/>
          <w:tab w:val="left" w:pos="3588"/>
          <w:tab w:val="left" w:pos="3972"/>
          <w:tab w:val="left" w:pos="5434"/>
          <w:tab w:val="left" w:pos="5940"/>
          <w:tab w:val="left" w:pos="7593"/>
          <w:tab w:val="left" w:pos="8088"/>
        </w:tabs>
        <w:spacing w:before="1" w:line="360" w:lineRule="auto"/>
        <w:ind w:left="116" w:right="114"/>
        <w:jc w:val="both"/>
        <w:rPr>
          <w:i w:val="0"/>
          <w:iCs w:val="0"/>
          <w:sz w:val="24"/>
          <w:szCs w:val="24"/>
          <w:lang w:val="bg-BG"/>
        </w:rPr>
      </w:pPr>
      <w:r w:rsidRPr="00201B94">
        <w:rPr>
          <w:b/>
          <w:bCs/>
          <w:i w:val="0"/>
          <w:iCs w:val="0"/>
          <w:sz w:val="24"/>
          <w:szCs w:val="24"/>
        </w:rPr>
        <w:t>Чл.</w:t>
      </w:r>
      <w:r w:rsidR="007B4CDF">
        <w:rPr>
          <w:b/>
          <w:bCs/>
          <w:i w:val="0"/>
          <w:iCs w:val="0"/>
          <w:sz w:val="24"/>
          <w:szCs w:val="24"/>
        </w:rPr>
        <w:t xml:space="preserve"> </w:t>
      </w:r>
      <w:r w:rsidRPr="00201B94">
        <w:rPr>
          <w:b/>
          <w:bCs/>
          <w:i w:val="0"/>
          <w:iCs w:val="0"/>
          <w:sz w:val="24"/>
          <w:szCs w:val="24"/>
        </w:rPr>
        <w:t>2.</w:t>
      </w:r>
      <w:r w:rsidRPr="00201B94">
        <w:rPr>
          <w:b/>
          <w:bCs/>
          <w:i w:val="0"/>
          <w:iCs w:val="0"/>
          <w:sz w:val="24"/>
          <w:szCs w:val="24"/>
        </w:rPr>
        <w:tab/>
      </w:r>
      <w:r w:rsidRPr="00201B94">
        <w:rPr>
          <w:i w:val="0"/>
          <w:iCs w:val="0"/>
          <w:sz w:val="24"/>
          <w:szCs w:val="24"/>
          <w:lang w:val="bg-BG"/>
        </w:rPr>
        <w:t xml:space="preserve">Реализацията </w:t>
      </w:r>
      <w:r w:rsidRPr="00860135">
        <w:rPr>
          <w:i w:val="0"/>
          <w:iCs w:val="0"/>
          <w:sz w:val="24"/>
          <w:szCs w:val="24"/>
          <w:lang w:val="bg-BG"/>
        </w:rPr>
        <w:t>на</w:t>
      </w:r>
      <w:r>
        <w:rPr>
          <w:i w:val="0"/>
          <w:iCs w:val="0"/>
          <w:sz w:val="24"/>
          <w:szCs w:val="24"/>
          <w:lang w:val="bg-BG"/>
        </w:rPr>
        <w:t xml:space="preserve"> </w:t>
      </w:r>
      <w:r w:rsidRPr="00860135">
        <w:rPr>
          <w:i w:val="0"/>
          <w:iCs w:val="0"/>
          <w:sz w:val="24"/>
          <w:szCs w:val="24"/>
          <w:lang w:val="bg-BG"/>
        </w:rPr>
        <w:t>резултатите</w:t>
      </w:r>
      <w:r w:rsidRPr="00860135">
        <w:rPr>
          <w:i w:val="0"/>
          <w:iCs w:val="0"/>
          <w:sz w:val="24"/>
          <w:szCs w:val="24"/>
          <w:lang w:val="bg-BG"/>
        </w:rPr>
        <w:tab/>
        <w:t>от</w:t>
      </w:r>
      <w:r w:rsidR="007B4CDF">
        <w:rPr>
          <w:i w:val="0"/>
          <w:iCs w:val="0"/>
          <w:sz w:val="24"/>
          <w:szCs w:val="24"/>
        </w:rPr>
        <w:t xml:space="preserve"> </w:t>
      </w:r>
      <w:r w:rsidRPr="00860135">
        <w:rPr>
          <w:i w:val="0"/>
          <w:iCs w:val="0"/>
          <w:sz w:val="24"/>
          <w:szCs w:val="24"/>
          <w:lang w:val="bg-BG"/>
        </w:rPr>
        <w:t xml:space="preserve">научните </w:t>
      </w:r>
      <w:r>
        <w:rPr>
          <w:i w:val="0"/>
          <w:iCs w:val="0"/>
          <w:sz w:val="24"/>
          <w:szCs w:val="24"/>
          <w:lang w:val="bg-BG"/>
        </w:rPr>
        <w:t xml:space="preserve">изследвания и </w:t>
      </w:r>
      <w:r w:rsidRPr="00201B94">
        <w:rPr>
          <w:i w:val="0"/>
          <w:iCs w:val="0"/>
          <w:sz w:val="24"/>
          <w:szCs w:val="24"/>
          <w:lang w:val="bg-BG"/>
        </w:rPr>
        <w:t>други обекти на интелектуална собственост</w:t>
      </w:r>
      <w:r w:rsidRPr="00860135">
        <w:rPr>
          <w:i w:val="0"/>
          <w:iCs w:val="0"/>
          <w:sz w:val="24"/>
          <w:szCs w:val="24"/>
          <w:lang w:val="bg-BG"/>
        </w:rPr>
        <w:t xml:space="preserve"> се осъществява чрез:</w:t>
      </w:r>
    </w:p>
    <w:p w:rsidR="00C14081" w:rsidRPr="00201B94" w:rsidRDefault="00C14081" w:rsidP="00860135">
      <w:pPr>
        <w:pStyle w:val="ListParagraph"/>
        <w:numPr>
          <w:ilvl w:val="0"/>
          <w:numId w:val="5"/>
        </w:numPr>
        <w:tabs>
          <w:tab w:val="left" w:pos="702"/>
        </w:tabs>
        <w:spacing w:before="4" w:line="362" w:lineRule="auto"/>
        <w:ind w:right="116" w:hanging="511"/>
        <w:rPr>
          <w:sz w:val="24"/>
          <w:szCs w:val="24"/>
        </w:rPr>
      </w:pPr>
      <w:r w:rsidRPr="00201B94">
        <w:rPr>
          <w:sz w:val="24"/>
          <w:szCs w:val="24"/>
        </w:rPr>
        <w:t>създаване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структурни</w:t>
      </w:r>
      <w:r>
        <w:rPr>
          <w:sz w:val="24"/>
          <w:szCs w:val="24"/>
          <w:lang w:val="bg-BG"/>
        </w:rPr>
        <w:t xml:space="preserve"> </w:t>
      </w:r>
      <w:r w:rsidRPr="00201B94">
        <w:rPr>
          <w:sz w:val="24"/>
          <w:szCs w:val="24"/>
        </w:rPr>
        <w:t>подразделения</w:t>
      </w:r>
      <w:r>
        <w:rPr>
          <w:sz w:val="24"/>
          <w:szCs w:val="24"/>
          <w:lang w:val="bg-BG"/>
        </w:rPr>
        <w:t xml:space="preserve"> </w:t>
      </w:r>
      <w:r w:rsidRPr="00201B94">
        <w:rPr>
          <w:sz w:val="24"/>
          <w:szCs w:val="24"/>
        </w:rPr>
        <w:t>за</w:t>
      </w:r>
      <w:r>
        <w:rPr>
          <w:sz w:val="24"/>
          <w:szCs w:val="24"/>
          <w:lang w:val="bg-BG"/>
        </w:rPr>
        <w:t xml:space="preserve"> осъществяване </w:t>
      </w:r>
      <w:r w:rsidRPr="00201B94">
        <w:rPr>
          <w:sz w:val="24"/>
          <w:szCs w:val="24"/>
        </w:rPr>
        <w:t>на</w:t>
      </w:r>
      <w:r>
        <w:rPr>
          <w:sz w:val="24"/>
          <w:szCs w:val="24"/>
          <w:lang w:val="bg-BG"/>
        </w:rPr>
        <w:t xml:space="preserve"> </w:t>
      </w:r>
      <w:r w:rsidRPr="00201B94">
        <w:rPr>
          <w:sz w:val="24"/>
          <w:szCs w:val="24"/>
          <w:lang w:val="bg-BG"/>
        </w:rPr>
        <w:t>реализацията на резултатите от</w:t>
      </w:r>
      <w:r>
        <w:rPr>
          <w:sz w:val="24"/>
          <w:szCs w:val="24"/>
          <w:lang w:val="bg-BG"/>
        </w:rPr>
        <w:t xml:space="preserve"> </w:t>
      </w:r>
      <w:r w:rsidRPr="00201B94">
        <w:rPr>
          <w:sz w:val="24"/>
          <w:szCs w:val="24"/>
        </w:rPr>
        <w:t>научните</w:t>
      </w:r>
      <w:r>
        <w:rPr>
          <w:sz w:val="24"/>
          <w:szCs w:val="24"/>
          <w:lang w:val="bg-BG"/>
        </w:rPr>
        <w:t xml:space="preserve"> </w:t>
      </w:r>
      <w:r w:rsidRPr="00201B94">
        <w:rPr>
          <w:sz w:val="24"/>
          <w:szCs w:val="24"/>
        </w:rPr>
        <w:t>изследвания</w:t>
      </w:r>
      <w:r>
        <w:rPr>
          <w:sz w:val="24"/>
          <w:szCs w:val="24"/>
          <w:lang w:val="bg-BG"/>
        </w:rPr>
        <w:t xml:space="preserve"> </w:t>
      </w:r>
      <w:r w:rsidRPr="00201B94">
        <w:rPr>
          <w:sz w:val="24"/>
          <w:szCs w:val="24"/>
        </w:rPr>
        <w:t>и</w:t>
      </w:r>
      <w:r w:rsidR="007B4CDF">
        <w:rPr>
          <w:sz w:val="24"/>
          <w:szCs w:val="24"/>
        </w:rPr>
        <w:t xml:space="preserve"> </w:t>
      </w:r>
      <w:r w:rsidRPr="00201B94">
        <w:rPr>
          <w:sz w:val="24"/>
          <w:szCs w:val="24"/>
          <w:lang w:val="bg-BG"/>
        </w:rPr>
        <w:t>други обекти на интелектуална собственост</w:t>
      </w:r>
      <w:r w:rsidRPr="00201B94">
        <w:rPr>
          <w:sz w:val="24"/>
          <w:szCs w:val="24"/>
        </w:rPr>
        <w:t>;</w:t>
      </w:r>
    </w:p>
    <w:p w:rsidR="00C14081" w:rsidRPr="00201B94" w:rsidRDefault="00C14081">
      <w:pPr>
        <w:pStyle w:val="ListParagraph"/>
        <w:numPr>
          <w:ilvl w:val="0"/>
          <w:numId w:val="5"/>
        </w:numPr>
        <w:tabs>
          <w:tab w:val="left" w:pos="702"/>
        </w:tabs>
        <w:spacing w:before="1" w:line="360" w:lineRule="auto"/>
        <w:ind w:right="113" w:hanging="511"/>
        <w:rPr>
          <w:sz w:val="24"/>
          <w:szCs w:val="24"/>
        </w:rPr>
      </w:pPr>
      <w:r w:rsidRPr="00201B94">
        <w:rPr>
          <w:sz w:val="24"/>
          <w:szCs w:val="24"/>
        </w:rPr>
        <w:t>сключване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лицензионни</w:t>
      </w:r>
      <w:r>
        <w:rPr>
          <w:sz w:val="24"/>
          <w:szCs w:val="24"/>
          <w:lang w:val="bg-BG"/>
        </w:rPr>
        <w:t xml:space="preserve"> </w:t>
      </w:r>
      <w:r w:rsidRPr="00201B94">
        <w:rPr>
          <w:sz w:val="24"/>
          <w:szCs w:val="24"/>
        </w:rPr>
        <w:t>договори</w:t>
      </w:r>
      <w:r>
        <w:rPr>
          <w:sz w:val="24"/>
          <w:szCs w:val="24"/>
          <w:lang w:val="bg-BG"/>
        </w:rPr>
        <w:t xml:space="preserve"> </w:t>
      </w:r>
      <w:r w:rsidRPr="00201B94">
        <w:rPr>
          <w:sz w:val="24"/>
          <w:szCs w:val="24"/>
        </w:rPr>
        <w:t>за</w:t>
      </w:r>
      <w:r>
        <w:rPr>
          <w:sz w:val="24"/>
          <w:szCs w:val="24"/>
          <w:lang w:val="bg-BG"/>
        </w:rPr>
        <w:t xml:space="preserve"> </w:t>
      </w:r>
      <w:r w:rsidRPr="00201B94">
        <w:rPr>
          <w:sz w:val="24"/>
          <w:szCs w:val="24"/>
        </w:rPr>
        <w:t>трансфера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изключителните</w:t>
      </w:r>
      <w:r>
        <w:rPr>
          <w:sz w:val="24"/>
          <w:szCs w:val="24"/>
          <w:lang w:val="bg-BG"/>
        </w:rPr>
        <w:t xml:space="preserve"> </w:t>
      </w:r>
      <w:r w:rsidRPr="00201B94">
        <w:rPr>
          <w:sz w:val="24"/>
          <w:szCs w:val="24"/>
        </w:rPr>
        <w:t>или</w:t>
      </w:r>
      <w:r>
        <w:rPr>
          <w:sz w:val="24"/>
          <w:szCs w:val="24"/>
          <w:lang w:val="bg-BG"/>
        </w:rPr>
        <w:t xml:space="preserve"> </w:t>
      </w:r>
      <w:r w:rsidRPr="00201B94">
        <w:rPr>
          <w:sz w:val="24"/>
          <w:szCs w:val="24"/>
        </w:rPr>
        <w:t>неизключителни</w:t>
      </w:r>
      <w:r>
        <w:rPr>
          <w:sz w:val="24"/>
          <w:szCs w:val="24"/>
          <w:lang w:val="bg-BG"/>
        </w:rPr>
        <w:t xml:space="preserve"> </w:t>
      </w:r>
      <w:r w:rsidRPr="00201B94">
        <w:rPr>
          <w:sz w:val="24"/>
          <w:szCs w:val="24"/>
        </w:rPr>
        <w:t>права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обекта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научните</w:t>
      </w:r>
      <w:r>
        <w:rPr>
          <w:sz w:val="24"/>
          <w:szCs w:val="24"/>
          <w:lang w:val="bg-BG"/>
        </w:rPr>
        <w:t xml:space="preserve"> </w:t>
      </w:r>
      <w:r w:rsidRPr="00201B94">
        <w:rPr>
          <w:sz w:val="24"/>
          <w:szCs w:val="24"/>
        </w:rPr>
        <w:t>изследвания и/или</w:t>
      </w:r>
      <w:r>
        <w:rPr>
          <w:sz w:val="24"/>
          <w:szCs w:val="24"/>
          <w:lang w:val="bg-BG"/>
        </w:rPr>
        <w:t xml:space="preserve"> </w:t>
      </w:r>
      <w:r w:rsidRPr="00201B94">
        <w:rPr>
          <w:sz w:val="24"/>
          <w:szCs w:val="24"/>
          <w:lang w:val="bg-BG"/>
        </w:rPr>
        <w:t>други обекти на интелектуална собственост</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друго</w:t>
      </w:r>
      <w:r>
        <w:rPr>
          <w:sz w:val="24"/>
          <w:szCs w:val="24"/>
          <w:lang w:val="bg-BG"/>
        </w:rPr>
        <w:t xml:space="preserve"> </w:t>
      </w:r>
      <w:r w:rsidRPr="00201B94">
        <w:rPr>
          <w:sz w:val="24"/>
          <w:szCs w:val="24"/>
        </w:rPr>
        <w:t>лице, както и други</w:t>
      </w:r>
      <w:r>
        <w:rPr>
          <w:sz w:val="24"/>
          <w:szCs w:val="24"/>
          <w:lang w:val="bg-BG"/>
        </w:rPr>
        <w:t xml:space="preserve"> </w:t>
      </w:r>
      <w:r w:rsidRPr="00201B94">
        <w:rPr>
          <w:sz w:val="24"/>
          <w:szCs w:val="24"/>
        </w:rPr>
        <w:t>възмездни</w:t>
      </w:r>
      <w:r>
        <w:rPr>
          <w:sz w:val="24"/>
          <w:szCs w:val="24"/>
          <w:lang w:val="bg-BG"/>
        </w:rPr>
        <w:t xml:space="preserve"> </w:t>
      </w:r>
      <w:r w:rsidRPr="00201B94">
        <w:rPr>
          <w:sz w:val="24"/>
          <w:szCs w:val="24"/>
        </w:rPr>
        <w:t>сделки (покупко- продажба, замяна, договори</w:t>
      </w:r>
      <w:r>
        <w:rPr>
          <w:sz w:val="24"/>
          <w:szCs w:val="24"/>
          <w:lang w:val="bg-BG"/>
        </w:rPr>
        <w:t xml:space="preserve"> </w:t>
      </w:r>
      <w:r w:rsidRPr="00201B94">
        <w:rPr>
          <w:sz w:val="24"/>
          <w:szCs w:val="24"/>
        </w:rPr>
        <w:t>за</w:t>
      </w:r>
      <w:r>
        <w:rPr>
          <w:sz w:val="24"/>
          <w:szCs w:val="24"/>
          <w:lang w:val="bg-BG"/>
        </w:rPr>
        <w:t xml:space="preserve"> </w:t>
      </w:r>
      <w:r w:rsidRPr="00201B94">
        <w:rPr>
          <w:sz w:val="24"/>
          <w:szCs w:val="24"/>
        </w:rPr>
        <w:t>възлагане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научни</w:t>
      </w:r>
      <w:r>
        <w:rPr>
          <w:sz w:val="24"/>
          <w:szCs w:val="24"/>
          <w:lang w:val="bg-BG"/>
        </w:rPr>
        <w:t xml:space="preserve"> </w:t>
      </w:r>
      <w:r w:rsidRPr="00201B94">
        <w:rPr>
          <w:sz w:val="24"/>
          <w:szCs w:val="24"/>
        </w:rPr>
        <w:t>изследвания, спонсорство, договори</w:t>
      </w:r>
      <w:r>
        <w:rPr>
          <w:sz w:val="24"/>
          <w:szCs w:val="24"/>
          <w:lang w:val="bg-BG"/>
        </w:rPr>
        <w:t xml:space="preserve"> </w:t>
      </w:r>
      <w:r w:rsidRPr="00201B94">
        <w:rPr>
          <w:sz w:val="24"/>
          <w:szCs w:val="24"/>
        </w:rPr>
        <w:t>за</w:t>
      </w:r>
      <w:r>
        <w:rPr>
          <w:sz w:val="24"/>
          <w:szCs w:val="24"/>
          <w:lang w:val="bg-BG"/>
        </w:rPr>
        <w:t xml:space="preserve"> </w:t>
      </w:r>
      <w:r w:rsidRPr="00201B94">
        <w:rPr>
          <w:sz w:val="24"/>
          <w:szCs w:val="24"/>
        </w:rPr>
        <w:t>съвместни</w:t>
      </w:r>
      <w:r>
        <w:rPr>
          <w:sz w:val="24"/>
          <w:szCs w:val="24"/>
          <w:lang w:val="bg-BG"/>
        </w:rPr>
        <w:t xml:space="preserve"> </w:t>
      </w:r>
      <w:r w:rsidRPr="00201B94">
        <w:rPr>
          <w:sz w:val="24"/>
          <w:szCs w:val="24"/>
        </w:rPr>
        <w:t>научни</w:t>
      </w:r>
      <w:r>
        <w:rPr>
          <w:sz w:val="24"/>
          <w:szCs w:val="24"/>
          <w:lang w:val="bg-BG"/>
        </w:rPr>
        <w:t xml:space="preserve"> </w:t>
      </w:r>
      <w:r w:rsidRPr="00201B94">
        <w:rPr>
          <w:sz w:val="24"/>
          <w:szCs w:val="24"/>
        </w:rPr>
        <w:t xml:space="preserve">изследвания с предприятия и др.). </w:t>
      </w:r>
      <w:r w:rsidRPr="00201B94">
        <w:rPr>
          <w:sz w:val="24"/>
          <w:szCs w:val="24"/>
        </w:rPr>
        <w:lastRenderedPageBreak/>
        <w:t>Всички</w:t>
      </w:r>
      <w:r>
        <w:rPr>
          <w:sz w:val="24"/>
          <w:szCs w:val="24"/>
          <w:lang w:val="bg-BG"/>
        </w:rPr>
        <w:t xml:space="preserve"> </w:t>
      </w:r>
      <w:r w:rsidRPr="00201B94">
        <w:rPr>
          <w:sz w:val="24"/>
          <w:szCs w:val="24"/>
        </w:rPr>
        <w:t>договори</w:t>
      </w:r>
      <w:r>
        <w:rPr>
          <w:sz w:val="24"/>
          <w:szCs w:val="24"/>
          <w:lang w:val="bg-BG"/>
        </w:rPr>
        <w:t xml:space="preserve"> </w:t>
      </w:r>
      <w:r w:rsidRPr="00201B94">
        <w:rPr>
          <w:sz w:val="24"/>
          <w:szCs w:val="24"/>
        </w:rPr>
        <w:t>следва</w:t>
      </w:r>
      <w:r>
        <w:rPr>
          <w:sz w:val="24"/>
          <w:szCs w:val="24"/>
          <w:lang w:val="bg-BG"/>
        </w:rPr>
        <w:t xml:space="preserve"> </w:t>
      </w:r>
      <w:r w:rsidRPr="00201B94">
        <w:rPr>
          <w:sz w:val="24"/>
          <w:szCs w:val="24"/>
        </w:rPr>
        <w:t>да</w:t>
      </w:r>
      <w:r>
        <w:rPr>
          <w:sz w:val="24"/>
          <w:szCs w:val="24"/>
          <w:lang w:val="bg-BG"/>
        </w:rPr>
        <w:t xml:space="preserve"> </w:t>
      </w:r>
      <w:r w:rsidRPr="00201B94">
        <w:rPr>
          <w:sz w:val="24"/>
          <w:szCs w:val="24"/>
        </w:rPr>
        <w:t>съдържат</w:t>
      </w:r>
      <w:r>
        <w:rPr>
          <w:sz w:val="24"/>
          <w:szCs w:val="24"/>
          <w:lang w:val="bg-BG"/>
        </w:rPr>
        <w:t xml:space="preserve"> </w:t>
      </w:r>
      <w:r w:rsidRPr="00201B94">
        <w:rPr>
          <w:sz w:val="24"/>
          <w:szCs w:val="24"/>
        </w:rPr>
        <w:t>клауза, която</w:t>
      </w:r>
      <w:r>
        <w:rPr>
          <w:sz w:val="24"/>
          <w:szCs w:val="24"/>
          <w:lang w:val="bg-BG"/>
        </w:rPr>
        <w:t xml:space="preserve"> </w:t>
      </w:r>
      <w:r w:rsidRPr="00201B94">
        <w:rPr>
          <w:sz w:val="24"/>
          <w:szCs w:val="24"/>
        </w:rPr>
        <w:t>изрично</w:t>
      </w:r>
      <w:r>
        <w:rPr>
          <w:sz w:val="24"/>
          <w:szCs w:val="24"/>
          <w:lang w:val="bg-BG"/>
        </w:rPr>
        <w:t xml:space="preserve"> </w:t>
      </w:r>
      <w:r w:rsidRPr="00201B94">
        <w:rPr>
          <w:sz w:val="24"/>
          <w:szCs w:val="24"/>
        </w:rPr>
        <w:t>да</w:t>
      </w:r>
      <w:r>
        <w:rPr>
          <w:sz w:val="24"/>
          <w:szCs w:val="24"/>
          <w:lang w:val="bg-BG"/>
        </w:rPr>
        <w:t xml:space="preserve"> </w:t>
      </w:r>
      <w:r w:rsidRPr="00201B94">
        <w:rPr>
          <w:sz w:val="24"/>
          <w:szCs w:val="24"/>
        </w:rPr>
        <w:t>регламентира</w:t>
      </w:r>
      <w:r>
        <w:rPr>
          <w:sz w:val="24"/>
          <w:szCs w:val="24"/>
          <w:lang w:val="bg-BG"/>
        </w:rPr>
        <w:t xml:space="preserve"> </w:t>
      </w:r>
      <w:r w:rsidRPr="00201B94">
        <w:rPr>
          <w:sz w:val="24"/>
          <w:szCs w:val="24"/>
        </w:rPr>
        <w:t>собствеността, правата и задълженията, свързани</w:t>
      </w:r>
      <w:r>
        <w:rPr>
          <w:sz w:val="24"/>
          <w:szCs w:val="24"/>
          <w:lang w:val="bg-BG"/>
        </w:rPr>
        <w:t xml:space="preserve"> </w:t>
      </w:r>
      <w:r w:rsidRPr="00201B94">
        <w:rPr>
          <w:sz w:val="24"/>
          <w:szCs w:val="24"/>
        </w:rPr>
        <w:t>със</w:t>
      </w:r>
      <w:r>
        <w:rPr>
          <w:sz w:val="24"/>
          <w:szCs w:val="24"/>
          <w:lang w:val="bg-BG"/>
        </w:rPr>
        <w:t xml:space="preserve"> </w:t>
      </w:r>
      <w:r w:rsidRPr="00201B94">
        <w:rPr>
          <w:sz w:val="24"/>
          <w:szCs w:val="24"/>
        </w:rPr>
        <w:t>закрилата и използването</w:t>
      </w:r>
      <w:r>
        <w:rPr>
          <w:sz w:val="24"/>
          <w:szCs w:val="24"/>
          <w:lang w:val="bg-BG"/>
        </w:rPr>
        <w:t xml:space="preserve"> </w:t>
      </w:r>
      <w:r w:rsidRPr="00201B94">
        <w:rPr>
          <w:sz w:val="24"/>
          <w:szCs w:val="24"/>
        </w:rPr>
        <w:t>на</w:t>
      </w:r>
      <w:r>
        <w:rPr>
          <w:sz w:val="24"/>
          <w:szCs w:val="24"/>
          <w:lang w:val="bg-BG"/>
        </w:rPr>
        <w:t xml:space="preserve"> </w:t>
      </w:r>
      <w:r w:rsidRPr="00201B94">
        <w:rPr>
          <w:sz w:val="24"/>
          <w:szCs w:val="24"/>
          <w:lang w:val="bg-BG"/>
        </w:rPr>
        <w:t>интелектуалната</w:t>
      </w:r>
      <w:r>
        <w:rPr>
          <w:sz w:val="24"/>
          <w:szCs w:val="24"/>
          <w:lang w:val="bg-BG"/>
        </w:rPr>
        <w:t xml:space="preserve"> </w:t>
      </w:r>
      <w:r w:rsidRPr="00201B94">
        <w:rPr>
          <w:sz w:val="24"/>
          <w:szCs w:val="24"/>
        </w:rPr>
        <w:t>собственост, създаден</w:t>
      </w:r>
      <w:r>
        <w:rPr>
          <w:sz w:val="24"/>
          <w:szCs w:val="24"/>
        </w:rPr>
        <w:t>а в изпълнение</w:t>
      </w:r>
      <w:r>
        <w:rPr>
          <w:sz w:val="24"/>
          <w:szCs w:val="24"/>
          <w:lang w:val="bg-BG"/>
        </w:rPr>
        <w:t xml:space="preserve"> </w:t>
      </w:r>
      <w:r>
        <w:rPr>
          <w:sz w:val="24"/>
          <w:szCs w:val="24"/>
        </w:rPr>
        <w:t>на</w:t>
      </w:r>
      <w:r>
        <w:rPr>
          <w:sz w:val="24"/>
          <w:szCs w:val="24"/>
          <w:lang w:val="bg-BG"/>
        </w:rPr>
        <w:t xml:space="preserve"> </w:t>
      </w:r>
      <w:r>
        <w:rPr>
          <w:sz w:val="24"/>
          <w:szCs w:val="24"/>
        </w:rPr>
        <w:t>тези</w:t>
      </w:r>
      <w:r>
        <w:rPr>
          <w:sz w:val="24"/>
          <w:szCs w:val="24"/>
          <w:lang w:val="bg-BG"/>
        </w:rPr>
        <w:t xml:space="preserve"> </w:t>
      </w:r>
      <w:r>
        <w:rPr>
          <w:sz w:val="24"/>
          <w:szCs w:val="24"/>
        </w:rPr>
        <w:t>договори</w:t>
      </w:r>
      <w:r>
        <w:rPr>
          <w:sz w:val="24"/>
          <w:szCs w:val="24"/>
          <w:lang w:val="bg-BG"/>
        </w:rPr>
        <w:t>;</w:t>
      </w:r>
    </w:p>
    <w:p w:rsidR="00C14081" w:rsidRPr="00201B94" w:rsidRDefault="00C14081">
      <w:pPr>
        <w:pStyle w:val="ListParagraph"/>
        <w:numPr>
          <w:ilvl w:val="0"/>
          <w:numId w:val="5"/>
        </w:numPr>
        <w:tabs>
          <w:tab w:val="left" w:pos="703"/>
        </w:tabs>
        <w:spacing w:before="4" w:line="360" w:lineRule="auto"/>
        <w:ind w:left="702" w:right="115"/>
        <w:rPr>
          <w:sz w:val="24"/>
          <w:szCs w:val="24"/>
        </w:rPr>
      </w:pPr>
      <w:r w:rsidRPr="00201B94">
        <w:rPr>
          <w:sz w:val="24"/>
          <w:szCs w:val="24"/>
        </w:rPr>
        <w:t>въвеждане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използването</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резултатите</w:t>
      </w:r>
      <w:r>
        <w:rPr>
          <w:sz w:val="24"/>
          <w:szCs w:val="24"/>
          <w:lang w:val="bg-BG"/>
        </w:rPr>
        <w:t xml:space="preserve"> </w:t>
      </w:r>
      <w:r w:rsidRPr="00201B94">
        <w:rPr>
          <w:sz w:val="24"/>
          <w:szCs w:val="24"/>
        </w:rPr>
        <w:t>от</w:t>
      </w:r>
      <w:r w:rsidR="007B4CDF">
        <w:rPr>
          <w:sz w:val="24"/>
          <w:szCs w:val="24"/>
        </w:rPr>
        <w:t xml:space="preserve"> </w:t>
      </w:r>
      <w:r w:rsidRPr="00201B94">
        <w:rPr>
          <w:sz w:val="24"/>
          <w:szCs w:val="24"/>
        </w:rPr>
        <w:t>научни</w:t>
      </w:r>
      <w:r>
        <w:rPr>
          <w:sz w:val="24"/>
          <w:szCs w:val="24"/>
          <w:lang w:val="bg-BG"/>
        </w:rPr>
        <w:t xml:space="preserve"> </w:t>
      </w:r>
      <w:r w:rsidRPr="00201B94">
        <w:rPr>
          <w:sz w:val="24"/>
          <w:szCs w:val="24"/>
        </w:rPr>
        <w:t>изследвания в собствена</w:t>
      </w:r>
      <w:r>
        <w:rPr>
          <w:sz w:val="24"/>
          <w:szCs w:val="24"/>
          <w:lang w:val="bg-BG"/>
        </w:rPr>
        <w:t xml:space="preserve"> </w:t>
      </w:r>
      <w:r>
        <w:rPr>
          <w:sz w:val="24"/>
          <w:szCs w:val="24"/>
        </w:rPr>
        <w:t>продукция</w:t>
      </w:r>
      <w:r>
        <w:rPr>
          <w:sz w:val="24"/>
          <w:szCs w:val="24"/>
          <w:lang w:val="bg-BG"/>
        </w:rPr>
        <w:t>;</w:t>
      </w:r>
    </w:p>
    <w:p w:rsidR="00C14081" w:rsidRPr="00201B94" w:rsidRDefault="00C14081" w:rsidP="00860135">
      <w:pPr>
        <w:pStyle w:val="ListParagraph"/>
        <w:numPr>
          <w:ilvl w:val="0"/>
          <w:numId w:val="5"/>
        </w:numPr>
        <w:tabs>
          <w:tab w:val="left" w:pos="702"/>
        </w:tabs>
        <w:spacing w:before="4" w:line="360" w:lineRule="auto"/>
        <w:ind w:left="702" w:right="115"/>
        <w:rPr>
          <w:sz w:val="24"/>
          <w:szCs w:val="24"/>
        </w:rPr>
      </w:pPr>
      <w:r w:rsidRPr="00201B94">
        <w:rPr>
          <w:sz w:val="24"/>
          <w:szCs w:val="24"/>
        </w:rPr>
        <w:t>създаване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юридическо</w:t>
      </w:r>
      <w:r>
        <w:rPr>
          <w:sz w:val="24"/>
          <w:szCs w:val="24"/>
          <w:lang w:val="bg-BG"/>
        </w:rPr>
        <w:t xml:space="preserve"> </w:t>
      </w:r>
      <w:r w:rsidRPr="00201B94">
        <w:rPr>
          <w:sz w:val="24"/>
          <w:szCs w:val="24"/>
        </w:rPr>
        <w:t>лице</w:t>
      </w:r>
      <w:r>
        <w:rPr>
          <w:sz w:val="24"/>
          <w:szCs w:val="24"/>
          <w:lang w:val="bg-BG"/>
        </w:rPr>
        <w:t xml:space="preserve"> </w:t>
      </w:r>
      <w:r w:rsidRPr="00201B94">
        <w:rPr>
          <w:sz w:val="24"/>
          <w:szCs w:val="24"/>
        </w:rPr>
        <w:t>за</w:t>
      </w:r>
      <w:r>
        <w:rPr>
          <w:sz w:val="24"/>
          <w:szCs w:val="24"/>
          <w:lang w:val="bg-BG"/>
        </w:rPr>
        <w:t xml:space="preserve"> </w:t>
      </w:r>
      <w:r w:rsidRPr="00201B94">
        <w:rPr>
          <w:sz w:val="24"/>
          <w:szCs w:val="24"/>
        </w:rPr>
        <w:t>търговската</w:t>
      </w:r>
      <w:r>
        <w:rPr>
          <w:sz w:val="24"/>
          <w:szCs w:val="24"/>
          <w:lang w:val="bg-BG"/>
        </w:rPr>
        <w:t xml:space="preserve"> </w:t>
      </w:r>
      <w:r w:rsidRPr="00201B94">
        <w:rPr>
          <w:sz w:val="24"/>
          <w:szCs w:val="24"/>
        </w:rPr>
        <w:t>употреба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технологии, експлоатация</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интелектуални</w:t>
      </w:r>
      <w:r>
        <w:rPr>
          <w:sz w:val="24"/>
          <w:szCs w:val="24"/>
          <w:lang w:val="bg-BG"/>
        </w:rPr>
        <w:t xml:space="preserve"> </w:t>
      </w:r>
      <w:r w:rsidRPr="00201B94">
        <w:rPr>
          <w:sz w:val="24"/>
          <w:szCs w:val="24"/>
        </w:rPr>
        <w:t>активи и свързаните</w:t>
      </w:r>
      <w:r>
        <w:rPr>
          <w:sz w:val="24"/>
          <w:szCs w:val="24"/>
          <w:lang w:val="bg-BG"/>
        </w:rPr>
        <w:t xml:space="preserve"> </w:t>
      </w:r>
      <w:r w:rsidRPr="00201B94">
        <w:rPr>
          <w:sz w:val="24"/>
          <w:szCs w:val="24"/>
        </w:rPr>
        <w:t xml:space="preserve">с </w:t>
      </w:r>
      <w:r w:rsidRPr="00860135">
        <w:rPr>
          <w:sz w:val="24"/>
          <w:szCs w:val="24"/>
        </w:rPr>
        <w:t>тях</w:t>
      </w:r>
      <w:r>
        <w:rPr>
          <w:sz w:val="24"/>
          <w:szCs w:val="24"/>
          <w:lang w:val="bg-BG"/>
        </w:rPr>
        <w:t xml:space="preserve"> </w:t>
      </w:r>
      <w:r w:rsidRPr="00860135">
        <w:rPr>
          <w:sz w:val="24"/>
          <w:szCs w:val="24"/>
        </w:rPr>
        <w:t>знания;</w:t>
      </w:r>
    </w:p>
    <w:p w:rsidR="00C14081" w:rsidRPr="00201B94" w:rsidRDefault="00C14081">
      <w:pPr>
        <w:pStyle w:val="ListParagraph"/>
        <w:numPr>
          <w:ilvl w:val="0"/>
          <w:numId w:val="5"/>
        </w:numPr>
        <w:tabs>
          <w:tab w:val="left" w:pos="702"/>
        </w:tabs>
        <w:spacing w:before="7" w:line="360" w:lineRule="auto"/>
        <w:ind w:right="115" w:hanging="511"/>
        <w:rPr>
          <w:sz w:val="24"/>
          <w:szCs w:val="24"/>
        </w:rPr>
      </w:pPr>
      <w:r w:rsidRPr="00201B94">
        <w:rPr>
          <w:sz w:val="24"/>
          <w:szCs w:val="24"/>
        </w:rPr>
        <w:t>експлоатация</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резулта</w:t>
      </w:r>
      <w:r>
        <w:rPr>
          <w:sz w:val="24"/>
          <w:szCs w:val="24"/>
        </w:rPr>
        <w:t>тите</w:t>
      </w:r>
      <w:r>
        <w:rPr>
          <w:sz w:val="24"/>
          <w:szCs w:val="24"/>
          <w:lang w:val="bg-BG"/>
        </w:rPr>
        <w:t xml:space="preserve"> </w:t>
      </w:r>
      <w:r>
        <w:rPr>
          <w:sz w:val="24"/>
          <w:szCs w:val="24"/>
        </w:rPr>
        <w:t>от</w:t>
      </w:r>
      <w:r>
        <w:rPr>
          <w:sz w:val="24"/>
          <w:szCs w:val="24"/>
          <w:lang w:val="bg-BG"/>
        </w:rPr>
        <w:t xml:space="preserve"> </w:t>
      </w:r>
      <w:r>
        <w:rPr>
          <w:sz w:val="24"/>
          <w:szCs w:val="24"/>
        </w:rPr>
        <w:t>научни</w:t>
      </w:r>
      <w:r>
        <w:rPr>
          <w:sz w:val="24"/>
          <w:szCs w:val="24"/>
          <w:lang w:val="bg-BG"/>
        </w:rPr>
        <w:t xml:space="preserve"> </w:t>
      </w:r>
      <w:r>
        <w:rPr>
          <w:sz w:val="24"/>
          <w:szCs w:val="24"/>
        </w:rPr>
        <w:t>изследвания и</w:t>
      </w:r>
      <w:r>
        <w:rPr>
          <w:sz w:val="24"/>
          <w:szCs w:val="24"/>
          <w:lang w:val="bg-BG"/>
        </w:rPr>
        <w:t xml:space="preserve"> </w:t>
      </w:r>
      <w:r w:rsidRPr="00201B94">
        <w:rPr>
          <w:sz w:val="24"/>
          <w:szCs w:val="24"/>
          <w:lang w:val="bg-BG"/>
        </w:rPr>
        <w:t>други обекти на интелектуална собственос</w:t>
      </w:r>
      <w:r>
        <w:rPr>
          <w:sz w:val="24"/>
          <w:szCs w:val="24"/>
          <w:lang w:val="bg-BG"/>
        </w:rPr>
        <w:t xml:space="preserve">т </w:t>
      </w:r>
      <w:r w:rsidRPr="00201B94">
        <w:rPr>
          <w:sz w:val="24"/>
          <w:szCs w:val="24"/>
        </w:rPr>
        <w:t>чрез</w:t>
      </w:r>
      <w:r>
        <w:rPr>
          <w:sz w:val="24"/>
          <w:szCs w:val="24"/>
          <w:lang w:val="bg-BG"/>
        </w:rPr>
        <w:t xml:space="preserve"> </w:t>
      </w:r>
      <w:r w:rsidRPr="00201B94">
        <w:rPr>
          <w:sz w:val="24"/>
          <w:szCs w:val="24"/>
        </w:rPr>
        <w:t>предоставяне</w:t>
      </w:r>
      <w:r>
        <w:rPr>
          <w:sz w:val="24"/>
          <w:szCs w:val="24"/>
          <w:lang w:val="bg-BG"/>
        </w:rPr>
        <w:t xml:space="preserve"> </w:t>
      </w:r>
      <w:r w:rsidRPr="00201B94">
        <w:rPr>
          <w:sz w:val="24"/>
          <w:szCs w:val="24"/>
        </w:rPr>
        <w:t>на</w:t>
      </w:r>
      <w:r w:rsidR="007B4CDF">
        <w:rPr>
          <w:sz w:val="24"/>
          <w:szCs w:val="24"/>
        </w:rPr>
        <w:t xml:space="preserve"> </w:t>
      </w:r>
      <w:r w:rsidRPr="00201B94">
        <w:rPr>
          <w:sz w:val="24"/>
          <w:szCs w:val="24"/>
        </w:rPr>
        <w:t>услуги</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договорна</w:t>
      </w:r>
      <w:r>
        <w:rPr>
          <w:sz w:val="24"/>
          <w:szCs w:val="24"/>
          <w:lang w:val="bg-BG"/>
        </w:rPr>
        <w:t xml:space="preserve"> </w:t>
      </w:r>
      <w:r w:rsidRPr="00201B94">
        <w:rPr>
          <w:sz w:val="24"/>
          <w:szCs w:val="24"/>
        </w:rPr>
        <w:t>основа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физически и юридически</w:t>
      </w:r>
      <w:r>
        <w:rPr>
          <w:sz w:val="24"/>
          <w:szCs w:val="24"/>
          <w:lang w:val="bg-BG"/>
        </w:rPr>
        <w:t xml:space="preserve"> </w:t>
      </w:r>
      <w:r w:rsidRPr="00201B94">
        <w:rPr>
          <w:sz w:val="24"/>
          <w:szCs w:val="24"/>
        </w:rPr>
        <w:t>лица;</w:t>
      </w:r>
    </w:p>
    <w:p w:rsidR="00C14081" w:rsidRPr="00201B94" w:rsidRDefault="00C14081" w:rsidP="00201B94">
      <w:pPr>
        <w:pStyle w:val="ListParagraph"/>
        <w:numPr>
          <w:ilvl w:val="0"/>
          <w:numId w:val="5"/>
        </w:numPr>
        <w:tabs>
          <w:tab w:val="left" w:pos="702"/>
        </w:tabs>
        <w:spacing w:line="360" w:lineRule="auto"/>
        <w:ind w:right="110" w:hanging="511"/>
        <w:rPr>
          <w:sz w:val="24"/>
          <w:szCs w:val="24"/>
          <w:lang w:val="bg-BG"/>
        </w:rPr>
      </w:pPr>
      <w:r w:rsidRPr="00201B94">
        <w:rPr>
          <w:sz w:val="24"/>
          <w:szCs w:val="24"/>
          <w:lang w:val="bg-BG"/>
        </w:rPr>
        <w:t xml:space="preserve">други, </w:t>
      </w:r>
      <w:r w:rsidRPr="00201B94">
        <w:rPr>
          <w:sz w:val="24"/>
          <w:szCs w:val="24"/>
        </w:rPr>
        <w:t>неформални</w:t>
      </w:r>
      <w:r>
        <w:rPr>
          <w:sz w:val="24"/>
          <w:szCs w:val="24"/>
          <w:lang w:val="bg-BG"/>
        </w:rPr>
        <w:t xml:space="preserve"> </w:t>
      </w:r>
      <w:r w:rsidRPr="00201B94">
        <w:rPr>
          <w:sz w:val="24"/>
          <w:szCs w:val="24"/>
        </w:rPr>
        <w:t>взаимодействия</w:t>
      </w:r>
      <w:r>
        <w:rPr>
          <w:sz w:val="24"/>
          <w:szCs w:val="24"/>
          <w:lang w:val="bg-BG"/>
        </w:rPr>
        <w:t xml:space="preserve"> </w:t>
      </w:r>
      <w:r w:rsidRPr="00201B94">
        <w:rPr>
          <w:sz w:val="24"/>
          <w:szCs w:val="24"/>
        </w:rPr>
        <w:t>между</w:t>
      </w:r>
      <w:r>
        <w:rPr>
          <w:sz w:val="24"/>
          <w:szCs w:val="24"/>
          <w:lang w:val="bg-BG"/>
        </w:rPr>
        <w:t xml:space="preserve"> </w:t>
      </w:r>
      <w:r w:rsidRPr="00201B94">
        <w:rPr>
          <w:sz w:val="24"/>
          <w:szCs w:val="24"/>
        </w:rPr>
        <w:t>изобретатели и представители</w:t>
      </w:r>
      <w:r>
        <w:rPr>
          <w:sz w:val="24"/>
          <w:szCs w:val="24"/>
          <w:lang w:val="bg-BG"/>
        </w:rPr>
        <w:t xml:space="preserve"> </w:t>
      </w:r>
      <w:r w:rsidRPr="00201B94">
        <w:rPr>
          <w:sz w:val="24"/>
          <w:szCs w:val="24"/>
        </w:rPr>
        <w:t>на</w:t>
      </w:r>
      <w:r>
        <w:rPr>
          <w:sz w:val="24"/>
          <w:szCs w:val="24"/>
          <w:lang w:val="bg-BG"/>
        </w:rPr>
        <w:t xml:space="preserve"> </w:t>
      </w:r>
      <w:r w:rsidRPr="00201B94">
        <w:rPr>
          <w:sz w:val="24"/>
          <w:szCs w:val="24"/>
          <w:lang w:val="bg-BG"/>
        </w:rPr>
        <w:t>индустрията</w:t>
      </w:r>
      <w:r w:rsidRPr="00201B94">
        <w:rPr>
          <w:sz w:val="24"/>
          <w:szCs w:val="24"/>
        </w:rPr>
        <w:t xml:space="preserve"> (спонсорирани</w:t>
      </w:r>
      <w:r>
        <w:rPr>
          <w:sz w:val="24"/>
          <w:szCs w:val="24"/>
          <w:lang w:val="bg-BG"/>
        </w:rPr>
        <w:t xml:space="preserve"> </w:t>
      </w:r>
      <w:r w:rsidRPr="00201B94">
        <w:rPr>
          <w:sz w:val="24"/>
          <w:szCs w:val="24"/>
        </w:rPr>
        <w:t xml:space="preserve">изследвания, публикации в </w:t>
      </w:r>
      <w:r w:rsidRPr="00201B94">
        <w:rPr>
          <w:sz w:val="24"/>
          <w:szCs w:val="24"/>
          <w:lang w:val="bg-BG"/>
        </w:rPr>
        <w:t>научни</w:t>
      </w:r>
      <w:r>
        <w:rPr>
          <w:sz w:val="24"/>
          <w:szCs w:val="24"/>
          <w:lang w:val="bg-BG"/>
        </w:rPr>
        <w:t xml:space="preserve"> </w:t>
      </w:r>
      <w:r w:rsidRPr="00201B94">
        <w:rPr>
          <w:sz w:val="24"/>
          <w:szCs w:val="24"/>
        </w:rPr>
        <w:t>списания и</w:t>
      </w:r>
      <w:r w:rsidR="007B4CDF">
        <w:rPr>
          <w:sz w:val="24"/>
          <w:szCs w:val="24"/>
        </w:rPr>
        <w:t xml:space="preserve"> </w:t>
      </w:r>
      <w:r w:rsidRPr="00201B94">
        <w:rPr>
          <w:sz w:val="24"/>
          <w:szCs w:val="24"/>
        </w:rPr>
        <w:t>др.)</w:t>
      </w:r>
    </w:p>
    <w:p w:rsidR="00C14081" w:rsidRDefault="00C14081">
      <w:pPr>
        <w:pStyle w:val="BodyText"/>
        <w:rPr>
          <w:i w:val="0"/>
          <w:iCs w:val="0"/>
          <w:sz w:val="24"/>
          <w:szCs w:val="24"/>
          <w:lang w:val="bg-BG"/>
        </w:rPr>
      </w:pPr>
    </w:p>
    <w:p w:rsidR="00C14081" w:rsidRPr="00201B94" w:rsidRDefault="00C14081">
      <w:pPr>
        <w:pStyle w:val="BodyText"/>
        <w:rPr>
          <w:i w:val="0"/>
          <w:iCs w:val="0"/>
          <w:sz w:val="24"/>
          <w:szCs w:val="24"/>
          <w:lang w:val="bg-BG"/>
        </w:rPr>
      </w:pPr>
    </w:p>
    <w:p w:rsidR="00C14081" w:rsidRPr="00201B94" w:rsidRDefault="00C14081">
      <w:pPr>
        <w:pStyle w:val="BodyText"/>
        <w:spacing w:before="5"/>
        <w:rPr>
          <w:i w:val="0"/>
          <w:iCs w:val="0"/>
          <w:sz w:val="24"/>
          <w:szCs w:val="24"/>
        </w:rPr>
      </w:pPr>
    </w:p>
    <w:p w:rsidR="00C14081" w:rsidRPr="00201B94" w:rsidRDefault="00C14081">
      <w:pPr>
        <w:pStyle w:val="Heading2"/>
        <w:ind w:right="428"/>
        <w:rPr>
          <w:sz w:val="24"/>
          <w:szCs w:val="24"/>
        </w:rPr>
      </w:pPr>
      <w:r w:rsidRPr="00201B94">
        <w:rPr>
          <w:sz w:val="24"/>
          <w:szCs w:val="24"/>
        </w:rPr>
        <w:t>Глава</w:t>
      </w:r>
      <w:r w:rsidR="007B4CDF">
        <w:rPr>
          <w:sz w:val="24"/>
          <w:szCs w:val="24"/>
        </w:rPr>
        <w:t xml:space="preserve"> </w:t>
      </w:r>
      <w:r w:rsidRPr="00201B94">
        <w:rPr>
          <w:sz w:val="24"/>
          <w:szCs w:val="24"/>
        </w:rPr>
        <w:t>втора</w:t>
      </w:r>
    </w:p>
    <w:p w:rsidR="00C14081" w:rsidRPr="00201B94" w:rsidRDefault="00C14081" w:rsidP="00975193">
      <w:pPr>
        <w:spacing w:before="162" w:line="360" w:lineRule="auto"/>
        <w:ind w:left="428" w:right="431"/>
        <w:jc w:val="center"/>
        <w:rPr>
          <w:b/>
          <w:bCs/>
          <w:caps/>
          <w:sz w:val="24"/>
          <w:szCs w:val="24"/>
        </w:rPr>
      </w:pPr>
      <w:r w:rsidRPr="00201B94">
        <w:rPr>
          <w:b/>
          <w:bCs/>
          <w:sz w:val="24"/>
          <w:szCs w:val="24"/>
        </w:rPr>
        <w:t xml:space="preserve">ПРАВА НА УЧАСТНИЦИТЕ В </w:t>
      </w:r>
      <w:r w:rsidRPr="00201B94">
        <w:rPr>
          <w:b/>
          <w:bCs/>
          <w:caps/>
          <w:sz w:val="24"/>
          <w:szCs w:val="24"/>
        </w:rPr>
        <w:t>реализация</w:t>
      </w:r>
      <w:r w:rsidRPr="00201B94">
        <w:rPr>
          <w:b/>
          <w:bCs/>
          <w:caps/>
          <w:sz w:val="24"/>
          <w:szCs w:val="24"/>
          <w:lang w:val="bg-BG"/>
        </w:rPr>
        <w:t>та</w:t>
      </w:r>
      <w:r w:rsidRPr="00201B94">
        <w:rPr>
          <w:b/>
          <w:bCs/>
          <w:caps/>
          <w:sz w:val="24"/>
          <w:szCs w:val="24"/>
        </w:rPr>
        <w:t xml:space="preserve"> на резултатите от научните изследвания и други обекти на интелектуална собственост </w:t>
      </w:r>
    </w:p>
    <w:p w:rsidR="00C14081" w:rsidRPr="00201B94" w:rsidRDefault="00C14081" w:rsidP="00201B94">
      <w:pPr>
        <w:spacing w:line="362" w:lineRule="auto"/>
        <w:ind w:right="3510"/>
        <w:rPr>
          <w:b/>
          <w:bCs/>
          <w:sz w:val="24"/>
          <w:szCs w:val="24"/>
        </w:rPr>
      </w:pPr>
      <w:r w:rsidRPr="00201B94">
        <w:rPr>
          <w:b/>
          <w:bCs/>
          <w:sz w:val="24"/>
          <w:szCs w:val="24"/>
        </w:rPr>
        <w:t>Раздел I. Общи</w:t>
      </w:r>
      <w:r w:rsidR="007B4CDF">
        <w:rPr>
          <w:b/>
          <w:bCs/>
          <w:sz w:val="24"/>
          <w:szCs w:val="24"/>
        </w:rPr>
        <w:t xml:space="preserve"> </w:t>
      </w:r>
      <w:r w:rsidRPr="00201B94">
        <w:rPr>
          <w:b/>
          <w:bCs/>
          <w:sz w:val="24"/>
          <w:szCs w:val="24"/>
        </w:rPr>
        <w:t>разпоредби</w:t>
      </w:r>
    </w:p>
    <w:p w:rsidR="00C14081" w:rsidRPr="00201B94" w:rsidRDefault="00C14081">
      <w:pPr>
        <w:pStyle w:val="BodyText"/>
        <w:spacing w:before="7"/>
        <w:rPr>
          <w:b/>
          <w:bCs/>
          <w:i w:val="0"/>
          <w:iCs w:val="0"/>
          <w:sz w:val="24"/>
          <w:szCs w:val="24"/>
        </w:rPr>
      </w:pPr>
    </w:p>
    <w:p w:rsidR="00C14081" w:rsidRPr="00860135" w:rsidRDefault="00C14081" w:rsidP="00860135">
      <w:pPr>
        <w:tabs>
          <w:tab w:val="left" w:pos="702"/>
        </w:tabs>
        <w:spacing w:line="360" w:lineRule="auto"/>
        <w:ind w:right="110"/>
        <w:rPr>
          <w:sz w:val="24"/>
          <w:szCs w:val="24"/>
          <w:lang w:val="bg-BG"/>
        </w:rPr>
      </w:pPr>
      <w:r w:rsidRPr="00860135">
        <w:rPr>
          <w:b/>
          <w:bCs/>
          <w:sz w:val="24"/>
          <w:szCs w:val="24"/>
        </w:rPr>
        <w:t>Чл.</w:t>
      </w:r>
      <w:r w:rsidR="007B4CDF">
        <w:rPr>
          <w:b/>
          <w:bCs/>
          <w:sz w:val="24"/>
          <w:szCs w:val="24"/>
        </w:rPr>
        <w:t xml:space="preserve"> </w:t>
      </w:r>
      <w:r w:rsidRPr="00860135">
        <w:rPr>
          <w:b/>
          <w:bCs/>
          <w:sz w:val="24"/>
          <w:szCs w:val="24"/>
        </w:rPr>
        <w:t>3</w:t>
      </w:r>
      <w:r w:rsidRPr="00860135">
        <w:rPr>
          <w:sz w:val="24"/>
          <w:szCs w:val="24"/>
        </w:rPr>
        <w:t>.</w:t>
      </w:r>
      <w:r w:rsidR="007B4CDF">
        <w:rPr>
          <w:sz w:val="24"/>
          <w:szCs w:val="24"/>
        </w:rPr>
        <w:t xml:space="preserve"> </w:t>
      </w:r>
      <w:r w:rsidRPr="00860135">
        <w:rPr>
          <w:sz w:val="24"/>
          <w:szCs w:val="24"/>
          <w:lang w:val="bg-BG"/>
        </w:rPr>
        <w:t>Участниците в реализацията на резултатите от научните изследвания и други обекти на интелектуална собственост  са:</w:t>
      </w:r>
    </w:p>
    <w:p w:rsidR="00C14081" w:rsidRPr="00860135" w:rsidRDefault="00C14081" w:rsidP="00860135">
      <w:pPr>
        <w:pStyle w:val="ListParagraph"/>
        <w:numPr>
          <w:ilvl w:val="0"/>
          <w:numId w:val="8"/>
        </w:numPr>
        <w:tabs>
          <w:tab w:val="left" w:pos="702"/>
        </w:tabs>
        <w:spacing w:line="360" w:lineRule="auto"/>
        <w:ind w:right="110"/>
        <w:rPr>
          <w:sz w:val="24"/>
          <w:szCs w:val="24"/>
          <w:lang w:val="bg-BG"/>
        </w:rPr>
      </w:pPr>
      <w:r w:rsidRPr="00860135">
        <w:rPr>
          <w:sz w:val="24"/>
          <w:szCs w:val="24"/>
          <w:lang w:val="bg-BG"/>
        </w:rPr>
        <w:t>субекти на научната дейност;</w:t>
      </w:r>
    </w:p>
    <w:p w:rsidR="00C14081" w:rsidRPr="00860135" w:rsidRDefault="00C14081" w:rsidP="00860135">
      <w:pPr>
        <w:pStyle w:val="ListParagraph"/>
        <w:numPr>
          <w:ilvl w:val="0"/>
          <w:numId w:val="8"/>
        </w:numPr>
        <w:tabs>
          <w:tab w:val="left" w:pos="702"/>
        </w:tabs>
        <w:spacing w:line="360" w:lineRule="auto"/>
        <w:ind w:right="110" w:hanging="511"/>
        <w:rPr>
          <w:sz w:val="24"/>
          <w:szCs w:val="24"/>
          <w:lang w:val="bg-BG"/>
        </w:rPr>
      </w:pPr>
      <w:r w:rsidRPr="00860135">
        <w:rPr>
          <w:sz w:val="24"/>
          <w:szCs w:val="24"/>
          <w:lang w:val="bg-BG"/>
        </w:rPr>
        <w:t>субекти на частното предприемачество;</w:t>
      </w:r>
    </w:p>
    <w:p w:rsidR="00C14081" w:rsidRPr="00860135" w:rsidRDefault="00C14081" w:rsidP="00860135">
      <w:pPr>
        <w:pStyle w:val="ListParagraph"/>
        <w:numPr>
          <w:ilvl w:val="0"/>
          <w:numId w:val="8"/>
        </w:numPr>
        <w:tabs>
          <w:tab w:val="left" w:pos="702"/>
        </w:tabs>
        <w:spacing w:line="360" w:lineRule="auto"/>
        <w:ind w:right="110" w:hanging="511"/>
        <w:rPr>
          <w:sz w:val="24"/>
          <w:szCs w:val="24"/>
          <w:lang w:val="bg-BG"/>
        </w:rPr>
      </w:pPr>
      <w:r w:rsidRPr="00860135">
        <w:rPr>
          <w:sz w:val="24"/>
          <w:szCs w:val="24"/>
          <w:lang w:val="bg-BG"/>
        </w:rPr>
        <w:t>чуждестранни висши училища и научни организации, акредитирани в Република България в съответствие със законодателството на Република България;</w:t>
      </w:r>
    </w:p>
    <w:p w:rsidR="00C14081" w:rsidRPr="00860135" w:rsidRDefault="00C14081" w:rsidP="00860135">
      <w:pPr>
        <w:pStyle w:val="ListParagraph"/>
        <w:numPr>
          <w:ilvl w:val="0"/>
          <w:numId w:val="8"/>
        </w:numPr>
        <w:tabs>
          <w:tab w:val="left" w:pos="702"/>
        </w:tabs>
        <w:spacing w:line="360" w:lineRule="auto"/>
        <w:ind w:right="110" w:hanging="511"/>
        <w:rPr>
          <w:sz w:val="24"/>
          <w:szCs w:val="24"/>
          <w:lang w:val="bg-BG"/>
        </w:rPr>
      </w:pPr>
      <w:r w:rsidRPr="00860135">
        <w:rPr>
          <w:sz w:val="24"/>
          <w:szCs w:val="24"/>
          <w:lang w:val="bg-BG"/>
        </w:rPr>
        <w:t>физически или юридически лица, които инвестират в търговската реализация на резултатите от научните изследвания;</w:t>
      </w:r>
    </w:p>
    <w:p w:rsidR="00C14081" w:rsidRPr="00860135" w:rsidRDefault="00C14081" w:rsidP="00860135">
      <w:pPr>
        <w:pStyle w:val="ListParagraph"/>
        <w:numPr>
          <w:ilvl w:val="0"/>
          <w:numId w:val="8"/>
        </w:numPr>
        <w:tabs>
          <w:tab w:val="left" w:pos="702"/>
        </w:tabs>
        <w:spacing w:line="360" w:lineRule="auto"/>
        <w:ind w:right="110" w:hanging="511"/>
        <w:rPr>
          <w:sz w:val="24"/>
          <w:szCs w:val="24"/>
          <w:lang w:val="bg-BG"/>
        </w:rPr>
      </w:pPr>
      <w:r w:rsidRPr="00860135">
        <w:rPr>
          <w:sz w:val="24"/>
          <w:szCs w:val="24"/>
          <w:lang w:val="bg-BG"/>
        </w:rPr>
        <w:t>други субекти, участващи в процеса на реализация на резултатите от научните изследвания и други обекти на интелектуална собственост.</w:t>
      </w:r>
    </w:p>
    <w:p w:rsidR="00C14081" w:rsidRPr="00201B94" w:rsidRDefault="00C14081">
      <w:pPr>
        <w:pStyle w:val="BodyText"/>
        <w:rPr>
          <w:i w:val="0"/>
          <w:iCs w:val="0"/>
          <w:sz w:val="24"/>
          <w:szCs w:val="24"/>
        </w:rPr>
      </w:pPr>
    </w:p>
    <w:p w:rsidR="00C14081" w:rsidRPr="00201B94" w:rsidRDefault="00C14081">
      <w:pPr>
        <w:pStyle w:val="BodyText"/>
        <w:spacing w:before="5"/>
        <w:rPr>
          <w:i w:val="0"/>
          <w:iCs w:val="0"/>
          <w:sz w:val="24"/>
          <w:szCs w:val="24"/>
        </w:rPr>
      </w:pPr>
    </w:p>
    <w:p w:rsidR="00C14081" w:rsidRPr="00201B94" w:rsidRDefault="00C14081">
      <w:pPr>
        <w:pStyle w:val="Heading2"/>
        <w:spacing w:before="1"/>
        <w:ind w:right="429"/>
        <w:rPr>
          <w:sz w:val="24"/>
          <w:szCs w:val="24"/>
        </w:rPr>
      </w:pPr>
      <w:r w:rsidRPr="00201B94">
        <w:rPr>
          <w:sz w:val="24"/>
          <w:szCs w:val="24"/>
        </w:rPr>
        <w:t>Раздел II.</w:t>
      </w:r>
    </w:p>
    <w:p w:rsidR="00C14081" w:rsidRPr="00201B94" w:rsidRDefault="00C14081" w:rsidP="000A4F77">
      <w:pPr>
        <w:spacing w:before="160"/>
        <w:ind w:left="115" w:firstLine="2"/>
        <w:jc w:val="center"/>
        <w:rPr>
          <w:b/>
          <w:bCs/>
          <w:sz w:val="24"/>
          <w:szCs w:val="24"/>
          <w:lang w:val="bg-BG"/>
        </w:rPr>
      </w:pPr>
      <w:r w:rsidRPr="00201B94">
        <w:rPr>
          <w:b/>
          <w:bCs/>
          <w:sz w:val="24"/>
          <w:szCs w:val="24"/>
        </w:rPr>
        <w:t>Права</w:t>
      </w:r>
      <w:r>
        <w:rPr>
          <w:b/>
          <w:bCs/>
          <w:sz w:val="24"/>
          <w:szCs w:val="24"/>
          <w:lang w:val="bg-BG"/>
        </w:rPr>
        <w:t xml:space="preserve"> </w:t>
      </w:r>
      <w:r w:rsidRPr="00201B94">
        <w:rPr>
          <w:b/>
          <w:bCs/>
          <w:sz w:val="24"/>
          <w:szCs w:val="24"/>
        </w:rPr>
        <w:t>на</w:t>
      </w:r>
      <w:r w:rsidR="004F117C">
        <w:rPr>
          <w:b/>
          <w:bCs/>
          <w:sz w:val="24"/>
          <w:szCs w:val="24"/>
        </w:rPr>
        <w:t xml:space="preserve"> </w:t>
      </w:r>
      <w:r w:rsidRPr="00201B94">
        <w:rPr>
          <w:b/>
          <w:bCs/>
          <w:sz w:val="24"/>
          <w:szCs w:val="24"/>
          <w:lang w:val="bg-BG"/>
        </w:rPr>
        <w:t>Тракийски университет</w:t>
      </w:r>
    </w:p>
    <w:p w:rsidR="00C14081" w:rsidRPr="00201B94" w:rsidRDefault="00C14081">
      <w:pPr>
        <w:pStyle w:val="BodyText"/>
        <w:rPr>
          <w:b/>
          <w:bCs/>
          <w:i w:val="0"/>
          <w:iCs w:val="0"/>
          <w:sz w:val="24"/>
          <w:szCs w:val="24"/>
        </w:rPr>
      </w:pPr>
    </w:p>
    <w:p w:rsidR="00C14081" w:rsidRPr="00201B94" w:rsidRDefault="00C14081">
      <w:pPr>
        <w:pStyle w:val="BodyText"/>
        <w:spacing w:before="5"/>
        <w:rPr>
          <w:b/>
          <w:bCs/>
          <w:i w:val="0"/>
          <w:iCs w:val="0"/>
          <w:sz w:val="24"/>
          <w:szCs w:val="24"/>
        </w:rPr>
      </w:pPr>
    </w:p>
    <w:p w:rsidR="00C14081" w:rsidRPr="00201B94" w:rsidRDefault="00C14081">
      <w:pPr>
        <w:pStyle w:val="BodyText"/>
        <w:spacing w:line="360" w:lineRule="auto"/>
        <w:ind w:left="115" w:right="114"/>
        <w:jc w:val="both"/>
        <w:rPr>
          <w:i w:val="0"/>
          <w:iCs w:val="0"/>
          <w:sz w:val="24"/>
          <w:szCs w:val="24"/>
          <w:lang w:val="bg-BG"/>
        </w:rPr>
      </w:pPr>
      <w:r w:rsidRPr="00201B94">
        <w:rPr>
          <w:b/>
          <w:bCs/>
          <w:i w:val="0"/>
          <w:iCs w:val="0"/>
          <w:sz w:val="24"/>
          <w:szCs w:val="24"/>
        </w:rPr>
        <w:t>Чл.4. (1)</w:t>
      </w:r>
      <w:r w:rsidR="004F117C">
        <w:rPr>
          <w:b/>
          <w:bCs/>
          <w:i w:val="0"/>
          <w:iCs w:val="0"/>
          <w:sz w:val="24"/>
          <w:szCs w:val="24"/>
        </w:rPr>
        <w:t xml:space="preserve"> </w:t>
      </w:r>
      <w:r w:rsidRPr="00201B94">
        <w:rPr>
          <w:i w:val="0"/>
          <w:iCs w:val="0"/>
          <w:sz w:val="24"/>
          <w:szCs w:val="24"/>
          <w:lang w:val="bg-BG"/>
        </w:rPr>
        <w:t>З</w:t>
      </w:r>
      <w:r w:rsidRPr="005E11BE">
        <w:rPr>
          <w:i w:val="0"/>
          <w:iCs w:val="0"/>
          <w:sz w:val="24"/>
          <w:szCs w:val="24"/>
          <w:lang w:val="bg-BG"/>
        </w:rPr>
        <w:t xml:space="preserve">аедно с образователните и </w:t>
      </w:r>
      <w:r w:rsidR="004F117C">
        <w:rPr>
          <w:i w:val="0"/>
          <w:iCs w:val="0"/>
          <w:sz w:val="24"/>
          <w:szCs w:val="24"/>
          <w:lang w:val="bg-BG"/>
        </w:rPr>
        <w:t>научно</w:t>
      </w:r>
      <w:r w:rsidRPr="005E11BE">
        <w:rPr>
          <w:i w:val="0"/>
          <w:iCs w:val="0"/>
          <w:sz w:val="24"/>
          <w:szCs w:val="24"/>
          <w:lang w:val="bg-BG"/>
        </w:rPr>
        <w:t>изследователски дейности</w:t>
      </w:r>
      <w:r>
        <w:rPr>
          <w:i w:val="0"/>
          <w:iCs w:val="0"/>
          <w:sz w:val="24"/>
          <w:szCs w:val="24"/>
          <w:lang w:val="bg-BG"/>
        </w:rPr>
        <w:t>,</w:t>
      </w:r>
      <w:r w:rsidR="004F117C">
        <w:rPr>
          <w:i w:val="0"/>
          <w:iCs w:val="0"/>
          <w:sz w:val="24"/>
          <w:szCs w:val="24"/>
        </w:rPr>
        <w:t xml:space="preserve"> </w:t>
      </w:r>
      <w:r w:rsidRPr="00201B94">
        <w:rPr>
          <w:i w:val="0"/>
          <w:iCs w:val="0"/>
          <w:sz w:val="24"/>
          <w:szCs w:val="24"/>
          <w:lang w:val="bg-BG"/>
        </w:rPr>
        <w:t>р</w:t>
      </w:r>
      <w:r w:rsidRPr="005E11BE">
        <w:rPr>
          <w:i w:val="0"/>
          <w:iCs w:val="0"/>
          <w:sz w:val="24"/>
          <w:szCs w:val="24"/>
          <w:lang w:val="bg-BG"/>
        </w:rPr>
        <w:t>еализация</w:t>
      </w:r>
      <w:r w:rsidRPr="00201B94">
        <w:rPr>
          <w:i w:val="0"/>
          <w:iCs w:val="0"/>
          <w:sz w:val="24"/>
          <w:szCs w:val="24"/>
          <w:lang w:val="bg-BG"/>
        </w:rPr>
        <w:t>та</w:t>
      </w:r>
      <w:r w:rsidRPr="005E11BE">
        <w:rPr>
          <w:i w:val="0"/>
          <w:iCs w:val="0"/>
          <w:sz w:val="24"/>
          <w:szCs w:val="24"/>
          <w:lang w:val="bg-BG"/>
        </w:rPr>
        <w:t xml:space="preserve"> на резултатите от научните изследвания и други обекти на интелектуална собственост е приоритет за </w:t>
      </w:r>
      <w:r w:rsidRPr="00201B94">
        <w:rPr>
          <w:i w:val="0"/>
          <w:iCs w:val="0"/>
          <w:sz w:val="24"/>
          <w:szCs w:val="24"/>
          <w:lang w:val="bg-BG"/>
        </w:rPr>
        <w:t>Тракийски университет-Стара Загора</w:t>
      </w:r>
      <w:r>
        <w:rPr>
          <w:i w:val="0"/>
          <w:iCs w:val="0"/>
          <w:sz w:val="24"/>
          <w:szCs w:val="24"/>
          <w:lang w:val="bg-BG"/>
        </w:rPr>
        <w:t>.</w:t>
      </w:r>
    </w:p>
    <w:p w:rsidR="00C14081" w:rsidRPr="005E11BE" w:rsidRDefault="00C14081" w:rsidP="005E11BE">
      <w:pPr>
        <w:pStyle w:val="BodyText"/>
        <w:numPr>
          <w:ilvl w:val="0"/>
          <w:numId w:val="3"/>
        </w:numPr>
        <w:spacing w:line="360" w:lineRule="auto"/>
        <w:ind w:right="114"/>
        <w:jc w:val="both"/>
        <w:rPr>
          <w:i w:val="0"/>
          <w:iCs w:val="0"/>
          <w:sz w:val="24"/>
          <w:szCs w:val="24"/>
          <w:lang w:val="bg-BG"/>
        </w:rPr>
      </w:pPr>
      <w:r w:rsidRPr="005E11BE">
        <w:rPr>
          <w:i w:val="0"/>
          <w:iCs w:val="0"/>
          <w:sz w:val="24"/>
          <w:szCs w:val="24"/>
          <w:lang w:val="bg-BG"/>
        </w:rPr>
        <w:t>Тракийски университет има следните права:</w:t>
      </w:r>
    </w:p>
    <w:p w:rsidR="00C14081" w:rsidRPr="005E11BE" w:rsidRDefault="00C14081" w:rsidP="005E11BE">
      <w:pPr>
        <w:pStyle w:val="BodyText"/>
        <w:numPr>
          <w:ilvl w:val="0"/>
          <w:numId w:val="9"/>
        </w:numPr>
        <w:spacing w:line="360" w:lineRule="auto"/>
        <w:ind w:right="114"/>
        <w:jc w:val="both"/>
        <w:rPr>
          <w:i w:val="0"/>
          <w:iCs w:val="0"/>
          <w:sz w:val="24"/>
          <w:szCs w:val="24"/>
          <w:lang w:val="bg-BG"/>
        </w:rPr>
      </w:pPr>
      <w:r w:rsidRPr="005E11BE">
        <w:rPr>
          <w:i w:val="0"/>
          <w:iCs w:val="0"/>
          <w:sz w:val="24"/>
          <w:szCs w:val="24"/>
          <w:lang w:val="bg-BG"/>
        </w:rPr>
        <w:t>право на извършване на стопанска дейност, свързана с основната дейност на висшето училище и реализацията на създаваните от него научноизследователски резултати и обекти на интелектуална собственост;</w:t>
      </w:r>
    </w:p>
    <w:p w:rsidR="00C14081" w:rsidRPr="005E11BE" w:rsidRDefault="00C14081" w:rsidP="005E11BE">
      <w:pPr>
        <w:pStyle w:val="BodyText"/>
        <w:numPr>
          <w:ilvl w:val="0"/>
          <w:numId w:val="9"/>
        </w:numPr>
        <w:spacing w:line="360" w:lineRule="auto"/>
        <w:ind w:right="114"/>
        <w:jc w:val="both"/>
        <w:rPr>
          <w:i w:val="0"/>
          <w:iCs w:val="0"/>
          <w:sz w:val="24"/>
          <w:szCs w:val="24"/>
          <w:lang w:val="bg-BG"/>
        </w:rPr>
      </w:pPr>
      <w:r w:rsidRPr="005E11BE">
        <w:rPr>
          <w:i w:val="0"/>
          <w:iCs w:val="0"/>
          <w:sz w:val="24"/>
          <w:szCs w:val="24"/>
          <w:lang w:val="bg-BG"/>
        </w:rPr>
        <w:t>право на сдружаване с други лица, както и на създаване на търговски дружества за целите на стопанската реализация на резултати от научни изследвания и обекти на интелектуална собственост със собствени средства при условия и по ред, определени в законодателството на Република България.</w:t>
      </w:r>
    </w:p>
    <w:p w:rsidR="00C14081" w:rsidRPr="005E11BE" w:rsidRDefault="00C14081" w:rsidP="005E11BE">
      <w:pPr>
        <w:pStyle w:val="BodyText"/>
        <w:numPr>
          <w:ilvl w:val="0"/>
          <w:numId w:val="9"/>
        </w:numPr>
        <w:spacing w:line="360" w:lineRule="auto"/>
        <w:ind w:right="114"/>
        <w:jc w:val="both"/>
        <w:rPr>
          <w:i w:val="0"/>
          <w:iCs w:val="0"/>
          <w:sz w:val="24"/>
          <w:szCs w:val="24"/>
          <w:lang w:val="bg-BG"/>
        </w:rPr>
      </w:pPr>
      <w:r w:rsidRPr="005E11BE">
        <w:rPr>
          <w:i w:val="0"/>
          <w:iCs w:val="0"/>
          <w:sz w:val="24"/>
          <w:szCs w:val="24"/>
          <w:lang w:val="bg-BG"/>
        </w:rPr>
        <w:t xml:space="preserve">да се разпорежда с изключителните права върху резултатите </w:t>
      </w:r>
      <w:r>
        <w:rPr>
          <w:i w:val="0"/>
          <w:iCs w:val="0"/>
          <w:sz w:val="24"/>
          <w:szCs w:val="24"/>
          <w:lang w:val="bg-BG"/>
        </w:rPr>
        <w:t>от научните изследвания</w:t>
      </w:r>
      <w:r w:rsidRPr="005E11BE">
        <w:rPr>
          <w:i w:val="0"/>
          <w:iCs w:val="0"/>
          <w:sz w:val="24"/>
          <w:szCs w:val="24"/>
          <w:lang w:val="bg-BG"/>
        </w:rPr>
        <w:t>;</w:t>
      </w:r>
    </w:p>
    <w:p w:rsidR="00C14081" w:rsidRPr="005E11BE" w:rsidRDefault="00C14081" w:rsidP="005E11BE">
      <w:pPr>
        <w:pStyle w:val="BodyText"/>
        <w:numPr>
          <w:ilvl w:val="0"/>
          <w:numId w:val="9"/>
        </w:numPr>
        <w:spacing w:line="360" w:lineRule="auto"/>
        <w:ind w:right="114"/>
        <w:jc w:val="both"/>
        <w:rPr>
          <w:i w:val="0"/>
          <w:iCs w:val="0"/>
          <w:sz w:val="24"/>
          <w:szCs w:val="24"/>
          <w:lang w:val="bg-BG"/>
        </w:rPr>
      </w:pPr>
      <w:r w:rsidRPr="005E11BE">
        <w:rPr>
          <w:i w:val="0"/>
          <w:iCs w:val="0"/>
          <w:sz w:val="24"/>
          <w:szCs w:val="24"/>
          <w:lang w:val="bg-BG"/>
        </w:rPr>
        <w:t>да предоставя правото да се използват резултатите от научните изследвания по договор за лиценз</w:t>
      </w:r>
      <w:r>
        <w:rPr>
          <w:i w:val="0"/>
          <w:iCs w:val="0"/>
          <w:sz w:val="24"/>
          <w:szCs w:val="24"/>
          <w:lang w:val="bg-BG"/>
        </w:rPr>
        <w:t>,</w:t>
      </w:r>
      <w:r w:rsidRPr="005E11BE">
        <w:rPr>
          <w:i w:val="0"/>
          <w:iCs w:val="0"/>
          <w:sz w:val="24"/>
          <w:szCs w:val="24"/>
          <w:lang w:val="bg-BG"/>
        </w:rPr>
        <w:t xml:space="preserve"> съгласно действащото законодателство.</w:t>
      </w:r>
    </w:p>
    <w:p w:rsidR="00C14081" w:rsidRPr="005E11BE" w:rsidRDefault="00C14081" w:rsidP="005E11BE">
      <w:pPr>
        <w:pStyle w:val="BodyText"/>
        <w:numPr>
          <w:ilvl w:val="0"/>
          <w:numId w:val="9"/>
        </w:numPr>
        <w:spacing w:line="360" w:lineRule="auto"/>
        <w:ind w:right="114"/>
        <w:jc w:val="both"/>
        <w:rPr>
          <w:i w:val="0"/>
          <w:iCs w:val="0"/>
          <w:sz w:val="24"/>
          <w:szCs w:val="24"/>
          <w:lang w:val="bg-BG"/>
        </w:rPr>
      </w:pPr>
      <w:r w:rsidRPr="005E11BE">
        <w:rPr>
          <w:i w:val="0"/>
          <w:iCs w:val="0"/>
          <w:sz w:val="24"/>
          <w:szCs w:val="24"/>
          <w:lang w:val="bg-BG"/>
        </w:rPr>
        <w:t>да прехвърля изключителното право в резултат от научни изследвания в залог;</w:t>
      </w:r>
    </w:p>
    <w:p w:rsidR="00C14081" w:rsidRPr="005E11BE" w:rsidRDefault="00C14081" w:rsidP="005E11BE">
      <w:pPr>
        <w:pStyle w:val="BodyText"/>
        <w:numPr>
          <w:ilvl w:val="0"/>
          <w:numId w:val="9"/>
        </w:numPr>
        <w:spacing w:line="360" w:lineRule="auto"/>
        <w:ind w:right="114"/>
        <w:jc w:val="both"/>
        <w:rPr>
          <w:i w:val="0"/>
          <w:iCs w:val="0"/>
          <w:sz w:val="24"/>
          <w:szCs w:val="24"/>
          <w:lang w:val="bg-BG"/>
        </w:rPr>
      </w:pPr>
      <w:r w:rsidRPr="005E11BE">
        <w:rPr>
          <w:i w:val="0"/>
          <w:iCs w:val="0"/>
          <w:sz w:val="24"/>
          <w:szCs w:val="24"/>
          <w:lang w:val="bg-BG"/>
        </w:rPr>
        <w:t xml:space="preserve">по който и да е друг начин да се разпорежда с изключителното право, възникнало в </w:t>
      </w:r>
      <w:r>
        <w:rPr>
          <w:i w:val="0"/>
          <w:iCs w:val="0"/>
          <w:sz w:val="24"/>
          <w:szCs w:val="24"/>
          <w:lang w:val="bg-BG"/>
        </w:rPr>
        <w:t>резултат от научни изследвания</w:t>
      </w:r>
      <w:r w:rsidRPr="005E11BE">
        <w:rPr>
          <w:i w:val="0"/>
          <w:iCs w:val="0"/>
          <w:sz w:val="24"/>
          <w:szCs w:val="24"/>
          <w:lang w:val="bg-BG"/>
        </w:rPr>
        <w:t>.</w:t>
      </w:r>
    </w:p>
    <w:p w:rsidR="00C14081" w:rsidRPr="00201B94" w:rsidRDefault="00C14081">
      <w:pPr>
        <w:pStyle w:val="BodyText"/>
        <w:spacing w:before="9"/>
        <w:rPr>
          <w:i w:val="0"/>
          <w:iCs w:val="0"/>
          <w:sz w:val="24"/>
          <w:szCs w:val="24"/>
        </w:rPr>
      </w:pPr>
    </w:p>
    <w:p w:rsidR="00C14081" w:rsidRPr="00201B94" w:rsidRDefault="00C14081">
      <w:pPr>
        <w:pStyle w:val="Heading2"/>
        <w:ind w:right="429"/>
        <w:rPr>
          <w:sz w:val="24"/>
          <w:szCs w:val="24"/>
        </w:rPr>
      </w:pPr>
      <w:r w:rsidRPr="00201B94">
        <w:rPr>
          <w:sz w:val="24"/>
          <w:szCs w:val="24"/>
        </w:rPr>
        <w:t>Раздел III.</w:t>
      </w:r>
    </w:p>
    <w:p w:rsidR="00C14081" w:rsidRPr="00201B94" w:rsidRDefault="00C14081">
      <w:pPr>
        <w:spacing w:before="160" w:line="362" w:lineRule="auto"/>
        <w:ind w:left="428" w:right="431"/>
        <w:jc w:val="center"/>
        <w:rPr>
          <w:b/>
          <w:bCs/>
          <w:sz w:val="24"/>
          <w:szCs w:val="24"/>
        </w:rPr>
      </w:pPr>
      <w:r w:rsidRPr="00201B94">
        <w:rPr>
          <w:b/>
          <w:bCs/>
          <w:sz w:val="24"/>
          <w:szCs w:val="24"/>
        </w:rPr>
        <w:t>Права</w:t>
      </w:r>
      <w:r>
        <w:rPr>
          <w:b/>
          <w:bCs/>
          <w:sz w:val="24"/>
          <w:szCs w:val="24"/>
          <w:lang w:val="bg-BG"/>
        </w:rPr>
        <w:t xml:space="preserve"> </w:t>
      </w:r>
      <w:r w:rsidRPr="00201B94">
        <w:rPr>
          <w:b/>
          <w:bCs/>
          <w:sz w:val="24"/>
          <w:szCs w:val="24"/>
        </w:rPr>
        <w:t>на</w:t>
      </w:r>
      <w:r>
        <w:rPr>
          <w:b/>
          <w:bCs/>
          <w:sz w:val="24"/>
          <w:szCs w:val="24"/>
          <w:lang w:val="bg-BG"/>
        </w:rPr>
        <w:t xml:space="preserve"> </w:t>
      </w:r>
      <w:r w:rsidRPr="00201B94">
        <w:rPr>
          <w:b/>
          <w:bCs/>
          <w:sz w:val="24"/>
          <w:szCs w:val="24"/>
        </w:rPr>
        <w:t>авторите</w:t>
      </w:r>
      <w:r>
        <w:rPr>
          <w:b/>
          <w:bCs/>
          <w:sz w:val="24"/>
          <w:szCs w:val="24"/>
          <w:lang w:val="bg-BG"/>
        </w:rPr>
        <w:t xml:space="preserve"> </w:t>
      </w:r>
      <w:r w:rsidRPr="00201B94">
        <w:rPr>
          <w:b/>
          <w:bCs/>
          <w:sz w:val="24"/>
          <w:szCs w:val="24"/>
        </w:rPr>
        <w:t>на</w:t>
      </w:r>
      <w:r>
        <w:rPr>
          <w:b/>
          <w:bCs/>
          <w:sz w:val="24"/>
          <w:szCs w:val="24"/>
          <w:lang w:val="bg-BG"/>
        </w:rPr>
        <w:t xml:space="preserve"> </w:t>
      </w:r>
      <w:r w:rsidRPr="00201B94">
        <w:rPr>
          <w:b/>
          <w:bCs/>
          <w:sz w:val="24"/>
          <w:szCs w:val="24"/>
        </w:rPr>
        <w:t>научните</w:t>
      </w:r>
      <w:r>
        <w:rPr>
          <w:b/>
          <w:bCs/>
          <w:sz w:val="24"/>
          <w:szCs w:val="24"/>
          <w:lang w:val="bg-BG"/>
        </w:rPr>
        <w:t xml:space="preserve"> </w:t>
      </w:r>
      <w:r w:rsidRPr="00201B94">
        <w:rPr>
          <w:b/>
          <w:bCs/>
          <w:sz w:val="24"/>
          <w:szCs w:val="24"/>
        </w:rPr>
        <w:t>изследвания</w:t>
      </w:r>
      <w:r>
        <w:rPr>
          <w:b/>
          <w:bCs/>
          <w:sz w:val="24"/>
          <w:szCs w:val="24"/>
          <w:lang w:val="bg-BG"/>
        </w:rPr>
        <w:t xml:space="preserve"> </w:t>
      </w:r>
      <w:r w:rsidRPr="00201B94">
        <w:rPr>
          <w:b/>
          <w:bCs/>
          <w:sz w:val="24"/>
          <w:szCs w:val="24"/>
          <w:lang w:val="bg-BG"/>
        </w:rPr>
        <w:t xml:space="preserve">и </w:t>
      </w:r>
      <w:r w:rsidRPr="00201B94">
        <w:rPr>
          <w:b/>
          <w:bCs/>
          <w:sz w:val="24"/>
          <w:szCs w:val="24"/>
        </w:rPr>
        <w:t>други</w:t>
      </w:r>
      <w:r>
        <w:rPr>
          <w:b/>
          <w:bCs/>
          <w:sz w:val="24"/>
          <w:szCs w:val="24"/>
          <w:lang w:val="bg-BG"/>
        </w:rPr>
        <w:t xml:space="preserve"> </w:t>
      </w:r>
      <w:r w:rsidRPr="00201B94">
        <w:rPr>
          <w:b/>
          <w:bCs/>
          <w:sz w:val="24"/>
          <w:szCs w:val="24"/>
        </w:rPr>
        <w:t>обекти</w:t>
      </w:r>
      <w:r>
        <w:rPr>
          <w:b/>
          <w:bCs/>
          <w:sz w:val="24"/>
          <w:szCs w:val="24"/>
          <w:lang w:val="bg-BG"/>
        </w:rPr>
        <w:t xml:space="preserve"> </w:t>
      </w:r>
      <w:r w:rsidRPr="00201B94">
        <w:rPr>
          <w:b/>
          <w:bCs/>
          <w:sz w:val="24"/>
          <w:szCs w:val="24"/>
        </w:rPr>
        <w:t>на</w:t>
      </w:r>
      <w:r>
        <w:rPr>
          <w:b/>
          <w:bCs/>
          <w:sz w:val="24"/>
          <w:szCs w:val="24"/>
          <w:lang w:val="bg-BG"/>
        </w:rPr>
        <w:t xml:space="preserve"> </w:t>
      </w:r>
      <w:r w:rsidRPr="00201B94">
        <w:rPr>
          <w:b/>
          <w:bCs/>
          <w:sz w:val="24"/>
          <w:szCs w:val="24"/>
        </w:rPr>
        <w:t>интелектуална</w:t>
      </w:r>
      <w:r>
        <w:rPr>
          <w:b/>
          <w:bCs/>
          <w:sz w:val="24"/>
          <w:szCs w:val="24"/>
          <w:lang w:val="bg-BG"/>
        </w:rPr>
        <w:t xml:space="preserve"> </w:t>
      </w:r>
      <w:r w:rsidRPr="00201B94">
        <w:rPr>
          <w:b/>
          <w:bCs/>
          <w:sz w:val="24"/>
          <w:szCs w:val="24"/>
        </w:rPr>
        <w:t>собственост</w:t>
      </w:r>
    </w:p>
    <w:p w:rsidR="00C14081" w:rsidRDefault="00C14081" w:rsidP="00F36A93">
      <w:pPr>
        <w:pStyle w:val="BodyText"/>
        <w:spacing w:line="360" w:lineRule="auto"/>
        <w:ind w:left="114" w:right="114"/>
        <w:jc w:val="both"/>
        <w:rPr>
          <w:i w:val="0"/>
          <w:iCs w:val="0"/>
          <w:sz w:val="24"/>
          <w:szCs w:val="24"/>
          <w:lang w:val="bg-BG"/>
        </w:rPr>
      </w:pPr>
      <w:r w:rsidRPr="00201B94">
        <w:rPr>
          <w:b/>
          <w:bCs/>
          <w:i w:val="0"/>
          <w:iCs w:val="0"/>
          <w:sz w:val="24"/>
          <w:szCs w:val="24"/>
        </w:rPr>
        <w:t>Чл.5.</w:t>
      </w:r>
      <w:r w:rsidR="004F117C">
        <w:rPr>
          <w:b/>
          <w:bCs/>
          <w:i w:val="0"/>
          <w:iCs w:val="0"/>
          <w:sz w:val="24"/>
          <w:szCs w:val="24"/>
          <w:lang w:val="bg-BG"/>
        </w:rPr>
        <w:t xml:space="preserve"> </w:t>
      </w:r>
      <w:r w:rsidRPr="00201B94">
        <w:rPr>
          <w:b/>
          <w:bCs/>
          <w:i w:val="0"/>
          <w:iCs w:val="0"/>
          <w:sz w:val="24"/>
          <w:szCs w:val="24"/>
        </w:rPr>
        <w:t>(1)</w:t>
      </w:r>
      <w:r w:rsidR="004F117C">
        <w:rPr>
          <w:b/>
          <w:bCs/>
          <w:i w:val="0"/>
          <w:iCs w:val="0"/>
          <w:sz w:val="24"/>
          <w:szCs w:val="24"/>
          <w:lang w:val="bg-BG"/>
        </w:rPr>
        <w:t xml:space="preserve"> </w:t>
      </w:r>
      <w:r w:rsidRPr="00F36A93">
        <w:rPr>
          <w:i w:val="0"/>
          <w:iCs w:val="0"/>
          <w:sz w:val="24"/>
          <w:szCs w:val="24"/>
          <w:lang w:val="bg-BG"/>
        </w:rPr>
        <w:t>Авторите на научни изследвания и</w:t>
      </w:r>
      <w:r>
        <w:rPr>
          <w:i w:val="0"/>
          <w:iCs w:val="0"/>
          <w:sz w:val="24"/>
          <w:szCs w:val="24"/>
          <w:lang w:val="bg-BG"/>
        </w:rPr>
        <w:t xml:space="preserve"> </w:t>
      </w:r>
      <w:r w:rsidRPr="00F36A93">
        <w:rPr>
          <w:i w:val="0"/>
          <w:iCs w:val="0"/>
          <w:sz w:val="24"/>
          <w:szCs w:val="24"/>
          <w:lang w:val="bg-BG"/>
        </w:rPr>
        <w:t>други обекти на интелектуална собственост, изключителните права върху които принадлежат на работодателя</w:t>
      </w:r>
      <w:r w:rsidRPr="00201B94">
        <w:rPr>
          <w:i w:val="0"/>
          <w:iCs w:val="0"/>
          <w:sz w:val="24"/>
          <w:szCs w:val="24"/>
          <w:lang w:val="bg-BG"/>
        </w:rPr>
        <w:t>,</w:t>
      </w:r>
      <w:r w:rsidRPr="00F36A93">
        <w:rPr>
          <w:i w:val="0"/>
          <w:iCs w:val="0"/>
          <w:sz w:val="24"/>
          <w:szCs w:val="24"/>
          <w:lang w:val="bg-BG"/>
        </w:rPr>
        <w:t xml:space="preserve"> имат право на възнаграждение в размер, определен в договор между тях.</w:t>
      </w:r>
    </w:p>
    <w:p w:rsidR="00C14081" w:rsidRPr="00F36A93" w:rsidRDefault="00C14081" w:rsidP="00F36A93">
      <w:pPr>
        <w:pStyle w:val="BodyText"/>
        <w:numPr>
          <w:ilvl w:val="0"/>
          <w:numId w:val="2"/>
        </w:numPr>
        <w:spacing w:line="360" w:lineRule="auto"/>
        <w:ind w:right="114"/>
        <w:jc w:val="both"/>
        <w:rPr>
          <w:i w:val="0"/>
          <w:iCs w:val="0"/>
          <w:sz w:val="24"/>
          <w:szCs w:val="24"/>
          <w:lang w:val="bg-BG"/>
        </w:rPr>
        <w:sectPr w:rsidR="00C14081" w:rsidRPr="00F36A93">
          <w:pgSz w:w="11910" w:h="16840"/>
          <w:pgMar w:top="1320" w:right="1300" w:bottom="1200" w:left="1300" w:header="0" w:footer="1005" w:gutter="0"/>
          <w:cols w:space="708"/>
        </w:sectPr>
      </w:pPr>
      <w:r w:rsidRPr="00F36A93">
        <w:rPr>
          <w:i w:val="0"/>
          <w:iCs w:val="0"/>
          <w:sz w:val="24"/>
          <w:szCs w:val="24"/>
          <w:lang w:val="bg-BG"/>
        </w:rPr>
        <w:t>Възнаграждението се изплаща от работодателя в определен в договора срок, считано от датата на получаване на съответния патент обекта на научните изследвания.</w:t>
      </w:r>
    </w:p>
    <w:p w:rsidR="00C14081" w:rsidRPr="00F36A93" w:rsidRDefault="00C14081" w:rsidP="00F36A93">
      <w:pPr>
        <w:pStyle w:val="BodyText"/>
        <w:numPr>
          <w:ilvl w:val="0"/>
          <w:numId w:val="2"/>
        </w:numPr>
        <w:spacing w:line="360" w:lineRule="auto"/>
        <w:ind w:right="114"/>
        <w:jc w:val="both"/>
        <w:rPr>
          <w:i w:val="0"/>
          <w:iCs w:val="0"/>
          <w:sz w:val="24"/>
          <w:szCs w:val="24"/>
          <w:lang w:val="bg-BG"/>
        </w:rPr>
      </w:pPr>
      <w:r w:rsidRPr="00F36A93">
        <w:rPr>
          <w:i w:val="0"/>
          <w:iCs w:val="0"/>
          <w:sz w:val="24"/>
          <w:szCs w:val="24"/>
          <w:lang w:val="bg-BG"/>
        </w:rPr>
        <w:lastRenderedPageBreak/>
        <w:t>В случай на прилагане/използване в собствената си продукция на резултатите от научните изследвания, изключителните права върху които принадлежат на работодателя, авторите на резултатите от научните изследвания получават възнаграждение по време на срока на действие на патента върху обекта на научните изследвания.</w:t>
      </w:r>
    </w:p>
    <w:p w:rsidR="00C14081" w:rsidRPr="00F36A93" w:rsidRDefault="00C14081" w:rsidP="00F36A93">
      <w:pPr>
        <w:pStyle w:val="BodyText"/>
        <w:numPr>
          <w:ilvl w:val="0"/>
          <w:numId w:val="2"/>
        </w:numPr>
        <w:spacing w:line="360" w:lineRule="auto"/>
        <w:ind w:right="114"/>
        <w:jc w:val="both"/>
        <w:rPr>
          <w:i w:val="0"/>
          <w:iCs w:val="0"/>
          <w:sz w:val="24"/>
          <w:szCs w:val="24"/>
          <w:lang w:val="bg-BG"/>
        </w:rPr>
      </w:pPr>
      <w:r w:rsidRPr="00F36A93">
        <w:rPr>
          <w:i w:val="0"/>
          <w:iCs w:val="0"/>
          <w:sz w:val="24"/>
          <w:szCs w:val="24"/>
          <w:lang w:val="bg-BG"/>
        </w:rPr>
        <w:t>Ако научните изследвания са резултат от съвместна творческа работа на няколко изследователи, изключителните права върху които принадлежат на работодателя, всеки от тях получава възнаграждение.</w:t>
      </w:r>
    </w:p>
    <w:p w:rsidR="00C14081" w:rsidRPr="00F36A93" w:rsidRDefault="00C14081" w:rsidP="00F36A93">
      <w:pPr>
        <w:pStyle w:val="BodyText"/>
        <w:numPr>
          <w:ilvl w:val="0"/>
          <w:numId w:val="2"/>
        </w:numPr>
        <w:spacing w:line="360" w:lineRule="auto"/>
        <w:ind w:right="114"/>
        <w:jc w:val="both"/>
        <w:rPr>
          <w:i w:val="0"/>
          <w:iCs w:val="0"/>
          <w:sz w:val="24"/>
          <w:szCs w:val="24"/>
          <w:lang w:val="bg-BG"/>
        </w:rPr>
      </w:pPr>
      <w:r w:rsidRPr="00F36A93">
        <w:rPr>
          <w:i w:val="0"/>
          <w:iCs w:val="0"/>
          <w:sz w:val="24"/>
          <w:szCs w:val="24"/>
          <w:lang w:val="bg-BG"/>
        </w:rPr>
        <w:t>Възнаграждения по предходния член се плащат от работодателя на авторите в еднакъв размер, освен ако не е предвидено друго в договора между тях.</w:t>
      </w:r>
    </w:p>
    <w:p w:rsidR="00C14081" w:rsidRPr="00F36A93" w:rsidRDefault="00C14081">
      <w:pPr>
        <w:pStyle w:val="BodyText"/>
        <w:spacing w:before="5" w:line="360" w:lineRule="auto"/>
        <w:ind w:left="115" w:right="114" w:hanging="1"/>
        <w:jc w:val="both"/>
        <w:rPr>
          <w:i w:val="0"/>
          <w:iCs w:val="0"/>
          <w:sz w:val="24"/>
          <w:szCs w:val="24"/>
          <w:lang w:val="bg-BG"/>
        </w:rPr>
      </w:pPr>
      <w:r w:rsidRPr="00201B94">
        <w:rPr>
          <w:b/>
          <w:bCs/>
          <w:i w:val="0"/>
          <w:iCs w:val="0"/>
          <w:sz w:val="24"/>
          <w:szCs w:val="24"/>
        </w:rPr>
        <w:t>Чл. 6.</w:t>
      </w:r>
      <w:r w:rsidR="004F117C">
        <w:rPr>
          <w:b/>
          <w:bCs/>
          <w:i w:val="0"/>
          <w:iCs w:val="0"/>
          <w:sz w:val="24"/>
          <w:szCs w:val="24"/>
          <w:lang w:val="bg-BG"/>
        </w:rPr>
        <w:t xml:space="preserve"> </w:t>
      </w:r>
      <w:r w:rsidRPr="00F36A93">
        <w:rPr>
          <w:i w:val="0"/>
          <w:iCs w:val="0"/>
          <w:sz w:val="24"/>
          <w:szCs w:val="24"/>
          <w:lang w:val="bg-BG"/>
        </w:rPr>
        <w:t xml:space="preserve">Спорове, свързани с нарушаване на правата върху </w:t>
      </w:r>
      <w:r w:rsidRPr="00201B94">
        <w:rPr>
          <w:i w:val="0"/>
          <w:iCs w:val="0"/>
          <w:sz w:val="24"/>
          <w:szCs w:val="24"/>
          <w:lang w:val="bg-BG"/>
        </w:rPr>
        <w:t xml:space="preserve">интелектуалната </w:t>
      </w:r>
      <w:r w:rsidRPr="00F36A93">
        <w:rPr>
          <w:i w:val="0"/>
          <w:iCs w:val="0"/>
          <w:sz w:val="24"/>
          <w:szCs w:val="24"/>
          <w:lang w:val="bg-BG"/>
        </w:rPr>
        <w:t xml:space="preserve">собственост, сключването и изпълнението на договорите в областта на </w:t>
      </w:r>
      <w:r w:rsidRPr="00201B94">
        <w:rPr>
          <w:i w:val="0"/>
          <w:iCs w:val="0"/>
          <w:sz w:val="24"/>
          <w:szCs w:val="24"/>
          <w:lang w:val="bg-BG"/>
        </w:rPr>
        <w:t>реализацията</w:t>
      </w:r>
      <w:r w:rsidRPr="00F36A93">
        <w:rPr>
          <w:i w:val="0"/>
          <w:iCs w:val="0"/>
          <w:sz w:val="24"/>
          <w:szCs w:val="24"/>
          <w:lang w:val="bg-BG"/>
        </w:rPr>
        <w:t>на резултатите от научните изследвания и други обекти на интелектуална собственост, се разглеждат по</w:t>
      </w:r>
      <w:r w:rsidR="004F117C">
        <w:rPr>
          <w:i w:val="0"/>
          <w:iCs w:val="0"/>
          <w:sz w:val="24"/>
          <w:szCs w:val="24"/>
          <w:lang w:val="bg-BG"/>
        </w:rPr>
        <w:t xml:space="preserve"> </w:t>
      </w:r>
      <w:r w:rsidRPr="00F36A93">
        <w:rPr>
          <w:i w:val="0"/>
          <w:iCs w:val="0"/>
          <w:sz w:val="24"/>
          <w:szCs w:val="24"/>
          <w:lang w:val="bg-BG"/>
        </w:rPr>
        <w:t>съдебен път.</w:t>
      </w:r>
    </w:p>
    <w:p w:rsidR="00C14081" w:rsidRPr="00201B94" w:rsidRDefault="00C14081">
      <w:pPr>
        <w:pStyle w:val="BodyText"/>
        <w:rPr>
          <w:i w:val="0"/>
          <w:iCs w:val="0"/>
          <w:sz w:val="24"/>
          <w:szCs w:val="24"/>
        </w:rPr>
      </w:pPr>
    </w:p>
    <w:p w:rsidR="00C14081" w:rsidRPr="00201B94" w:rsidRDefault="00C14081">
      <w:pPr>
        <w:pStyle w:val="BodyText"/>
        <w:spacing w:before="3"/>
        <w:rPr>
          <w:i w:val="0"/>
          <w:iCs w:val="0"/>
          <w:sz w:val="24"/>
          <w:szCs w:val="24"/>
        </w:rPr>
      </w:pPr>
    </w:p>
    <w:p w:rsidR="00C14081" w:rsidRPr="00201B94" w:rsidRDefault="00C14081">
      <w:pPr>
        <w:pStyle w:val="Heading2"/>
        <w:ind w:left="116"/>
        <w:jc w:val="both"/>
        <w:rPr>
          <w:sz w:val="24"/>
          <w:szCs w:val="24"/>
        </w:rPr>
      </w:pPr>
      <w:bookmarkStart w:id="1" w:name="ДОПЪЛНИТЕЛНИ_РАЗПОРЕДБИ"/>
      <w:bookmarkEnd w:id="1"/>
      <w:r w:rsidRPr="00201B94">
        <w:rPr>
          <w:sz w:val="24"/>
          <w:szCs w:val="24"/>
        </w:rPr>
        <w:t>ДОПЪЛНИТЕЛНИ РАЗПОРЕДБИ</w:t>
      </w:r>
    </w:p>
    <w:p w:rsidR="00C14081" w:rsidRPr="00201B94" w:rsidRDefault="00C14081">
      <w:pPr>
        <w:pStyle w:val="BodyText"/>
        <w:spacing w:before="10"/>
        <w:rPr>
          <w:b/>
          <w:bCs/>
          <w:i w:val="0"/>
          <w:iCs w:val="0"/>
          <w:sz w:val="24"/>
          <w:szCs w:val="24"/>
        </w:rPr>
      </w:pPr>
    </w:p>
    <w:p w:rsidR="00C14081" w:rsidRPr="00201B94" w:rsidRDefault="00C14081">
      <w:pPr>
        <w:pStyle w:val="BodyText"/>
        <w:spacing w:before="1" w:line="360" w:lineRule="auto"/>
        <w:ind w:left="116" w:right="113"/>
        <w:jc w:val="both"/>
        <w:rPr>
          <w:i w:val="0"/>
          <w:iCs w:val="0"/>
          <w:sz w:val="24"/>
          <w:szCs w:val="24"/>
        </w:rPr>
      </w:pPr>
      <w:r w:rsidRPr="00201B94">
        <w:rPr>
          <w:b/>
          <w:bCs/>
          <w:i w:val="0"/>
          <w:iCs w:val="0"/>
          <w:sz w:val="24"/>
          <w:szCs w:val="24"/>
        </w:rPr>
        <w:t xml:space="preserve">§1. </w:t>
      </w:r>
      <w:r w:rsidRPr="00201B94">
        <w:rPr>
          <w:i w:val="0"/>
          <w:iCs w:val="0"/>
          <w:sz w:val="24"/>
          <w:szCs w:val="24"/>
        </w:rPr>
        <w:t>По</w:t>
      </w:r>
      <w:r>
        <w:rPr>
          <w:i w:val="0"/>
          <w:iCs w:val="0"/>
          <w:sz w:val="24"/>
          <w:szCs w:val="24"/>
          <w:lang w:val="bg-BG"/>
        </w:rPr>
        <w:t xml:space="preserve"> </w:t>
      </w:r>
      <w:r w:rsidRPr="00201B94">
        <w:rPr>
          <w:i w:val="0"/>
          <w:iCs w:val="0"/>
          <w:sz w:val="24"/>
          <w:szCs w:val="24"/>
        </w:rPr>
        <w:t>смисъла</w:t>
      </w:r>
      <w:r>
        <w:rPr>
          <w:i w:val="0"/>
          <w:iCs w:val="0"/>
          <w:sz w:val="24"/>
          <w:szCs w:val="24"/>
          <w:lang w:val="bg-BG"/>
        </w:rPr>
        <w:t xml:space="preserve"> </w:t>
      </w:r>
      <w:r w:rsidRPr="00201B94">
        <w:rPr>
          <w:i w:val="0"/>
          <w:iCs w:val="0"/>
          <w:sz w:val="24"/>
          <w:szCs w:val="24"/>
        </w:rPr>
        <w:t>на</w:t>
      </w:r>
      <w:r>
        <w:rPr>
          <w:i w:val="0"/>
          <w:iCs w:val="0"/>
          <w:sz w:val="24"/>
          <w:szCs w:val="24"/>
          <w:lang w:val="bg-BG"/>
        </w:rPr>
        <w:t xml:space="preserve"> </w:t>
      </w:r>
      <w:r w:rsidRPr="00201B94">
        <w:rPr>
          <w:i w:val="0"/>
          <w:iCs w:val="0"/>
          <w:sz w:val="24"/>
          <w:szCs w:val="24"/>
        </w:rPr>
        <w:t>този</w:t>
      </w:r>
      <w:r>
        <w:rPr>
          <w:i w:val="0"/>
          <w:iCs w:val="0"/>
          <w:sz w:val="24"/>
          <w:szCs w:val="24"/>
          <w:lang w:val="bg-BG"/>
        </w:rPr>
        <w:t xml:space="preserve"> </w:t>
      </w:r>
      <w:r w:rsidRPr="00201B94">
        <w:rPr>
          <w:i w:val="0"/>
          <w:iCs w:val="0"/>
          <w:sz w:val="24"/>
          <w:szCs w:val="24"/>
        </w:rPr>
        <w:t>Правилник</w:t>
      </w:r>
      <w:r>
        <w:rPr>
          <w:i w:val="0"/>
          <w:iCs w:val="0"/>
          <w:sz w:val="24"/>
          <w:szCs w:val="24"/>
          <w:lang w:val="bg-BG"/>
        </w:rPr>
        <w:t xml:space="preserve"> </w:t>
      </w:r>
      <w:r w:rsidRPr="00201B94">
        <w:rPr>
          <w:i w:val="0"/>
          <w:iCs w:val="0"/>
          <w:sz w:val="24"/>
          <w:szCs w:val="24"/>
        </w:rPr>
        <w:t>изброените</w:t>
      </w:r>
      <w:r>
        <w:rPr>
          <w:i w:val="0"/>
          <w:iCs w:val="0"/>
          <w:sz w:val="24"/>
          <w:szCs w:val="24"/>
          <w:lang w:val="bg-BG"/>
        </w:rPr>
        <w:t xml:space="preserve"> </w:t>
      </w:r>
      <w:r w:rsidRPr="00201B94">
        <w:rPr>
          <w:i w:val="0"/>
          <w:iCs w:val="0"/>
          <w:sz w:val="24"/>
          <w:szCs w:val="24"/>
        </w:rPr>
        <w:t>по-долу</w:t>
      </w:r>
      <w:r>
        <w:rPr>
          <w:i w:val="0"/>
          <w:iCs w:val="0"/>
          <w:sz w:val="24"/>
          <w:szCs w:val="24"/>
          <w:lang w:val="bg-BG"/>
        </w:rPr>
        <w:t xml:space="preserve"> </w:t>
      </w:r>
      <w:r w:rsidRPr="00201B94">
        <w:rPr>
          <w:i w:val="0"/>
          <w:iCs w:val="0"/>
          <w:sz w:val="24"/>
          <w:szCs w:val="24"/>
        </w:rPr>
        <w:t>понятия</w:t>
      </w:r>
      <w:r>
        <w:rPr>
          <w:i w:val="0"/>
          <w:iCs w:val="0"/>
          <w:sz w:val="24"/>
          <w:szCs w:val="24"/>
          <w:lang w:val="bg-BG"/>
        </w:rPr>
        <w:t xml:space="preserve"> </w:t>
      </w:r>
      <w:r w:rsidRPr="00201B94">
        <w:rPr>
          <w:i w:val="0"/>
          <w:iCs w:val="0"/>
          <w:sz w:val="24"/>
          <w:szCs w:val="24"/>
        </w:rPr>
        <w:t>имат</w:t>
      </w:r>
      <w:r w:rsidR="004F117C">
        <w:rPr>
          <w:i w:val="0"/>
          <w:iCs w:val="0"/>
          <w:sz w:val="24"/>
          <w:szCs w:val="24"/>
          <w:lang w:val="bg-BG"/>
        </w:rPr>
        <w:t xml:space="preserve"> </w:t>
      </w:r>
      <w:r w:rsidRPr="00201B94">
        <w:rPr>
          <w:i w:val="0"/>
          <w:iCs w:val="0"/>
          <w:w w:val="95"/>
          <w:sz w:val="24"/>
          <w:szCs w:val="24"/>
        </w:rPr>
        <w:t>следното</w:t>
      </w:r>
      <w:r w:rsidR="004F117C">
        <w:rPr>
          <w:i w:val="0"/>
          <w:iCs w:val="0"/>
          <w:w w:val="95"/>
          <w:sz w:val="24"/>
          <w:szCs w:val="24"/>
          <w:lang w:val="bg-BG"/>
        </w:rPr>
        <w:t xml:space="preserve"> </w:t>
      </w:r>
      <w:r w:rsidRPr="00201B94">
        <w:rPr>
          <w:i w:val="0"/>
          <w:iCs w:val="0"/>
          <w:w w:val="95"/>
          <w:sz w:val="24"/>
          <w:szCs w:val="24"/>
        </w:rPr>
        <w:t>съдържание:</w:t>
      </w:r>
    </w:p>
    <w:p w:rsidR="00C14081" w:rsidRPr="00201B94" w:rsidRDefault="00C14081">
      <w:pPr>
        <w:pStyle w:val="ListParagraph"/>
        <w:numPr>
          <w:ilvl w:val="0"/>
          <w:numId w:val="1"/>
        </w:numPr>
        <w:tabs>
          <w:tab w:val="left" w:pos="508"/>
        </w:tabs>
        <w:spacing w:before="7" w:line="360" w:lineRule="auto"/>
        <w:ind w:right="113" w:firstLine="0"/>
        <w:rPr>
          <w:sz w:val="24"/>
          <w:szCs w:val="24"/>
        </w:rPr>
      </w:pPr>
      <w:r w:rsidRPr="00201B94">
        <w:rPr>
          <w:b/>
          <w:bCs/>
          <w:sz w:val="24"/>
          <w:szCs w:val="24"/>
        </w:rPr>
        <w:t>резултати</w:t>
      </w:r>
      <w:r>
        <w:rPr>
          <w:b/>
          <w:bCs/>
          <w:sz w:val="24"/>
          <w:szCs w:val="24"/>
          <w:lang w:val="bg-BG"/>
        </w:rPr>
        <w:t xml:space="preserve"> </w:t>
      </w:r>
      <w:r w:rsidRPr="00201B94">
        <w:rPr>
          <w:b/>
          <w:bCs/>
          <w:sz w:val="24"/>
          <w:szCs w:val="24"/>
        </w:rPr>
        <w:t>от</w:t>
      </w:r>
      <w:r>
        <w:rPr>
          <w:b/>
          <w:bCs/>
          <w:sz w:val="24"/>
          <w:szCs w:val="24"/>
          <w:lang w:val="bg-BG"/>
        </w:rPr>
        <w:t xml:space="preserve"> </w:t>
      </w:r>
      <w:r w:rsidRPr="00201B94">
        <w:rPr>
          <w:b/>
          <w:bCs/>
          <w:sz w:val="24"/>
          <w:szCs w:val="24"/>
        </w:rPr>
        <w:t>научни</w:t>
      </w:r>
      <w:r>
        <w:rPr>
          <w:b/>
          <w:bCs/>
          <w:sz w:val="24"/>
          <w:szCs w:val="24"/>
          <w:lang w:val="bg-BG"/>
        </w:rPr>
        <w:t xml:space="preserve"> </w:t>
      </w:r>
      <w:r w:rsidRPr="00201B94">
        <w:rPr>
          <w:b/>
          <w:bCs/>
          <w:sz w:val="24"/>
          <w:szCs w:val="24"/>
        </w:rPr>
        <w:t>изследвания</w:t>
      </w:r>
      <w:r>
        <w:rPr>
          <w:b/>
          <w:bCs/>
          <w:sz w:val="24"/>
          <w:szCs w:val="24"/>
          <w:lang w:val="bg-BG"/>
        </w:rPr>
        <w:t xml:space="preserve"> </w:t>
      </w:r>
      <w:r w:rsidRPr="00F36A93">
        <w:rPr>
          <w:b/>
          <w:bCs/>
          <w:sz w:val="24"/>
          <w:szCs w:val="24"/>
        </w:rPr>
        <w:t>и други</w:t>
      </w:r>
      <w:r>
        <w:rPr>
          <w:b/>
          <w:bCs/>
          <w:sz w:val="24"/>
          <w:szCs w:val="24"/>
          <w:lang w:val="bg-BG"/>
        </w:rPr>
        <w:t xml:space="preserve"> </w:t>
      </w:r>
      <w:r w:rsidRPr="00F36A93">
        <w:rPr>
          <w:b/>
          <w:bCs/>
          <w:sz w:val="24"/>
          <w:szCs w:val="24"/>
        </w:rPr>
        <w:t>обекти</w:t>
      </w:r>
      <w:r>
        <w:rPr>
          <w:b/>
          <w:bCs/>
          <w:sz w:val="24"/>
          <w:szCs w:val="24"/>
          <w:lang w:val="bg-BG"/>
        </w:rPr>
        <w:t xml:space="preserve"> </w:t>
      </w:r>
      <w:r w:rsidRPr="00F36A93">
        <w:rPr>
          <w:b/>
          <w:bCs/>
          <w:sz w:val="24"/>
          <w:szCs w:val="24"/>
        </w:rPr>
        <w:t>на</w:t>
      </w:r>
      <w:r>
        <w:rPr>
          <w:b/>
          <w:bCs/>
          <w:sz w:val="24"/>
          <w:szCs w:val="24"/>
          <w:lang w:val="bg-BG"/>
        </w:rPr>
        <w:t xml:space="preserve"> </w:t>
      </w:r>
      <w:r w:rsidRPr="00F36A93">
        <w:rPr>
          <w:b/>
          <w:bCs/>
          <w:sz w:val="24"/>
          <w:szCs w:val="24"/>
        </w:rPr>
        <w:t>интелектуална</w:t>
      </w:r>
      <w:r>
        <w:rPr>
          <w:b/>
          <w:bCs/>
          <w:sz w:val="24"/>
          <w:szCs w:val="24"/>
          <w:lang w:val="bg-BG"/>
        </w:rPr>
        <w:t xml:space="preserve"> </w:t>
      </w:r>
      <w:r w:rsidRPr="00F36A93">
        <w:rPr>
          <w:b/>
          <w:bCs/>
          <w:sz w:val="24"/>
          <w:szCs w:val="24"/>
        </w:rPr>
        <w:t>собственост</w:t>
      </w:r>
      <w:r w:rsidRPr="00201B94">
        <w:rPr>
          <w:sz w:val="24"/>
          <w:szCs w:val="24"/>
        </w:rPr>
        <w:t xml:space="preserve"> –</w:t>
      </w:r>
      <w:r w:rsidRPr="00201B94">
        <w:rPr>
          <w:sz w:val="24"/>
          <w:szCs w:val="24"/>
          <w:lang w:val="bg-BG"/>
        </w:rPr>
        <w:t xml:space="preserve">научни публикации, </w:t>
      </w:r>
      <w:r w:rsidRPr="00201B94">
        <w:rPr>
          <w:sz w:val="24"/>
          <w:szCs w:val="24"/>
        </w:rPr>
        <w:t>изобретения, полезни</w:t>
      </w:r>
      <w:r>
        <w:rPr>
          <w:sz w:val="24"/>
          <w:szCs w:val="24"/>
          <w:lang w:val="bg-BG"/>
        </w:rPr>
        <w:t xml:space="preserve"> </w:t>
      </w:r>
      <w:r w:rsidRPr="00201B94">
        <w:rPr>
          <w:sz w:val="24"/>
          <w:szCs w:val="24"/>
        </w:rPr>
        <w:t>модели и други</w:t>
      </w:r>
      <w:r>
        <w:rPr>
          <w:sz w:val="24"/>
          <w:szCs w:val="24"/>
          <w:lang w:val="bg-BG"/>
        </w:rPr>
        <w:t xml:space="preserve"> </w:t>
      </w:r>
      <w:r w:rsidRPr="00201B94">
        <w:rPr>
          <w:sz w:val="24"/>
          <w:szCs w:val="24"/>
        </w:rPr>
        <w:t>резултати</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интелектуална</w:t>
      </w:r>
      <w:r>
        <w:rPr>
          <w:sz w:val="24"/>
          <w:szCs w:val="24"/>
          <w:lang w:val="bg-BG"/>
        </w:rPr>
        <w:t xml:space="preserve"> </w:t>
      </w:r>
      <w:r w:rsidRPr="00201B94">
        <w:rPr>
          <w:sz w:val="24"/>
          <w:szCs w:val="24"/>
        </w:rPr>
        <w:t>собственост,</w:t>
      </w:r>
      <w:r w:rsidR="004F117C">
        <w:rPr>
          <w:sz w:val="24"/>
          <w:szCs w:val="24"/>
          <w:lang w:val="bg-BG"/>
        </w:rPr>
        <w:t xml:space="preserve"> </w:t>
      </w:r>
      <w:r w:rsidRPr="00201B94">
        <w:rPr>
          <w:sz w:val="24"/>
          <w:szCs w:val="24"/>
        </w:rPr>
        <w:t>произтичащи</w:t>
      </w:r>
      <w:r>
        <w:rPr>
          <w:sz w:val="24"/>
          <w:szCs w:val="24"/>
          <w:lang w:val="bg-BG"/>
        </w:rPr>
        <w:t xml:space="preserve"> </w:t>
      </w:r>
      <w:r w:rsidRPr="00201B94">
        <w:rPr>
          <w:sz w:val="24"/>
          <w:szCs w:val="24"/>
        </w:rPr>
        <w:t>от</w:t>
      </w:r>
      <w:r>
        <w:rPr>
          <w:sz w:val="24"/>
          <w:szCs w:val="24"/>
          <w:lang w:val="bg-BG"/>
        </w:rPr>
        <w:t xml:space="preserve"> </w:t>
      </w:r>
      <w:r w:rsidRPr="00201B94">
        <w:rPr>
          <w:sz w:val="24"/>
          <w:szCs w:val="24"/>
        </w:rPr>
        <w:t>научни</w:t>
      </w:r>
      <w:r>
        <w:rPr>
          <w:sz w:val="24"/>
          <w:szCs w:val="24"/>
          <w:lang w:val="bg-BG"/>
        </w:rPr>
        <w:t xml:space="preserve"> </w:t>
      </w:r>
      <w:r w:rsidRPr="00201B94">
        <w:rPr>
          <w:sz w:val="24"/>
          <w:szCs w:val="24"/>
        </w:rPr>
        <w:t>изследвания.</w:t>
      </w:r>
    </w:p>
    <w:p w:rsidR="00C14081" w:rsidRPr="00201B94" w:rsidRDefault="00C14081" w:rsidP="008A0BA4">
      <w:pPr>
        <w:pStyle w:val="ListParagraph"/>
        <w:numPr>
          <w:ilvl w:val="0"/>
          <w:numId w:val="1"/>
        </w:numPr>
        <w:tabs>
          <w:tab w:val="left" w:pos="416"/>
        </w:tabs>
        <w:spacing w:before="70" w:line="362" w:lineRule="auto"/>
        <w:ind w:left="115" w:right="117" w:firstLine="0"/>
        <w:rPr>
          <w:sz w:val="24"/>
          <w:szCs w:val="24"/>
        </w:rPr>
      </w:pPr>
      <w:r w:rsidRPr="00201B94">
        <w:rPr>
          <w:b/>
          <w:bCs/>
          <w:sz w:val="24"/>
          <w:szCs w:val="24"/>
          <w:lang w:val="bg-BG"/>
        </w:rPr>
        <w:t>реализиране</w:t>
      </w:r>
      <w:r>
        <w:rPr>
          <w:b/>
          <w:bCs/>
          <w:sz w:val="24"/>
          <w:szCs w:val="24"/>
          <w:lang w:val="bg-BG"/>
        </w:rPr>
        <w:t xml:space="preserve"> </w:t>
      </w:r>
      <w:r w:rsidRPr="00201B94">
        <w:rPr>
          <w:b/>
          <w:bCs/>
          <w:sz w:val="24"/>
          <w:szCs w:val="24"/>
        </w:rPr>
        <w:t>на</w:t>
      </w:r>
      <w:r>
        <w:rPr>
          <w:b/>
          <w:bCs/>
          <w:sz w:val="24"/>
          <w:szCs w:val="24"/>
          <w:lang w:val="bg-BG"/>
        </w:rPr>
        <w:t xml:space="preserve"> </w:t>
      </w:r>
      <w:r w:rsidRPr="00201B94">
        <w:rPr>
          <w:b/>
          <w:bCs/>
          <w:sz w:val="24"/>
          <w:szCs w:val="24"/>
        </w:rPr>
        <w:t>резултати</w:t>
      </w:r>
      <w:r>
        <w:rPr>
          <w:b/>
          <w:bCs/>
          <w:sz w:val="24"/>
          <w:szCs w:val="24"/>
          <w:lang w:val="bg-BG"/>
        </w:rPr>
        <w:t xml:space="preserve"> </w:t>
      </w:r>
      <w:r w:rsidRPr="00201B94">
        <w:rPr>
          <w:b/>
          <w:bCs/>
          <w:sz w:val="24"/>
          <w:szCs w:val="24"/>
        </w:rPr>
        <w:t>от</w:t>
      </w:r>
      <w:r>
        <w:rPr>
          <w:b/>
          <w:bCs/>
          <w:sz w:val="24"/>
          <w:szCs w:val="24"/>
          <w:lang w:val="bg-BG"/>
        </w:rPr>
        <w:t xml:space="preserve"> </w:t>
      </w:r>
      <w:r w:rsidRPr="00201B94">
        <w:rPr>
          <w:b/>
          <w:bCs/>
          <w:sz w:val="24"/>
          <w:szCs w:val="24"/>
        </w:rPr>
        <w:t>научни</w:t>
      </w:r>
      <w:r>
        <w:rPr>
          <w:b/>
          <w:bCs/>
          <w:sz w:val="24"/>
          <w:szCs w:val="24"/>
          <w:lang w:val="bg-BG"/>
        </w:rPr>
        <w:t xml:space="preserve"> </w:t>
      </w:r>
      <w:r w:rsidRPr="00201B94">
        <w:rPr>
          <w:b/>
          <w:bCs/>
          <w:sz w:val="24"/>
          <w:szCs w:val="24"/>
        </w:rPr>
        <w:t>изследвания</w:t>
      </w:r>
      <w:r w:rsidRPr="00201B94">
        <w:rPr>
          <w:b/>
          <w:bCs/>
          <w:sz w:val="24"/>
          <w:szCs w:val="24"/>
          <w:lang w:val="bg-BG"/>
        </w:rPr>
        <w:t xml:space="preserve"> и</w:t>
      </w:r>
      <w:r>
        <w:rPr>
          <w:b/>
          <w:bCs/>
          <w:sz w:val="24"/>
          <w:szCs w:val="24"/>
          <w:lang w:val="bg-BG"/>
        </w:rPr>
        <w:t xml:space="preserve"> </w:t>
      </w:r>
      <w:r w:rsidRPr="00F36A93">
        <w:rPr>
          <w:b/>
          <w:bCs/>
          <w:sz w:val="24"/>
          <w:szCs w:val="24"/>
        </w:rPr>
        <w:t>други</w:t>
      </w:r>
      <w:r>
        <w:rPr>
          <w:b/>
          <w:bCs/>
          <w:sz w:val="24"/>
          <w:szCs w:val="24"/>
          <w:lang w:val="bg-BG"/>
        </w:rPr>
        <w:t xml:space="preserve"> </w:t>
      </w:r>
      <w:r w:rsidRPr="00F36A93">
        <w:rPr>
          <w:b/>
          <w:bCs/>
          <w:sz w:val="24"/>
          <w:szCs w:val="24"/>
        </w:rPr>
        <w:t>обекти</w:t>
      </w:r>
      <w:r>
        <w:rPr>
          <w:b/>
          <w:bCs/>
          <w:sz w:val="24"/>
          <w:szCs w:val="24"/>
          <w:lang w:val="bg-BG"/>
        </w:rPr>
        <w:t xml:space="preserve"> </w:t>
      </w:r>
      <w:r w:rsidRPr="00F36A93">
        <w:rPr>
          <w:b/>
          <w:bCs/>
          <w:sz w:val="24"/>
          <w:szCs w:val="24"/>
        </w:rPr>
        <w:t>на</w:t>
      </w:r>
      <w:r>
        <w:rPr>
          <w:b/>
          <w:bCs/>
          <w:sz w:val="24"/>
          <w:szCs w:val="24"/>
          <w:lang w:val="bg-BG"/>
        </w:rPr>
        <w:t xml:space="preserve"> </w:t>
      </w:r>
      <w:r w:rsidRPr="00F36A93">
        <w:rPr>
          <w:b/>
          <w:bCs/>
          <w:sz w:val="24"/>
          <w:szCs w:val="24"/>
        </w:rPr>
        <w:t>интелектуална</w:t>
      </w:r>
      <w:r>
        <w:rPr>
          <w:b/>
          <w:bCs/>
          <w:sz w:val="24"/>
          <w:szCs w:val="24"/>
          <w:lang w:val="bg-BG"/>
        </w:rPr>
        <w:t xml:space="preserve"> </w:t>
      </w:r>
      <w:r w:rsidRPr="00F36A93">
        <w:rPr>
          <w:b/>
          <w:bCs/>
          <w:sz w:val="24"/>
          <w:szCs w:val="24"/>
        </w:rPr>
        <w:t>собственост</w:t>
      </w:r>
      <w:r w:rsidRPr="00201B94">
        <w:rPr>
          <w:sz w:val="24"/>
          <w:szCs w:val="24"/>
        </w:rPr>
        <w:t>- дейности, свързани с практическото</w:t>
      </w:r>
      <w:r>
        <w:rPr>
          <w:sz w:val="24"/>
          <w:szCs w:val="24"/>
          <w:lang w:val="bg-BG"/>
        </w:rPr>
        <w:t xml:space="preserve"> </w:t>
      </w:r>
      <w:r w:rsidRPr="00201B94">
        <w:rPr>
          <w:sz w:val="24"/>
          <w:szCs w:val="24"/>
        </w:rPr>
        <w:t>прилагане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резултатит</w:t>
      </w:r>
      <w:r>
        <w:rPr>
          <w:sz w:val="24"/>
          <w:szCs w:val="24"/>
        </w:rPr>
        <w:t>е</w:t>
      </w:r>
      <w:r>
        <w:rPr>
          <w:sz w:val="24"/>
          <w:szCs w:val="24"/>
          <w:lang w:val="bg-BG"/>
        </w:rPr>
        <w:t xml:space="preserve"> </w:t>
      </w:r>
      <w:r>
        <w:rPr>
          <w:sz w:val="24"/>
          <w:szCs w:val="24"/>
        </w:rPr>
        <w:t>от</w:t>
      </w:r>
      <w:r>
        <w:rPr>
          <w:sz w:val="24"/>
          <w:szCs w:val="24"/>
          <w:lang w:val="bg-BG"/>
        </w:rPr>
        <w:t xml:space="preserve"> </w:t>
      </w:r>
      <w:r>
        <w:rPr>
          <w:sz w:val="24"/>
          <w:szCs w:val="24"/>
        </w:rPr>
        <w:t>научни</w:t>
      </w:r>
      <w:r>
        <w:rPr>
          <w:sz w:val="24"/>
          <w:szCs w:val="24"/>
          <w:lang w:val="bg-BG"/>
        </w:rPr>
        <w:t xml:space="preserve"> </w:t>
      </w:r>
      <w:r w:rsidRPr="00201B94">
        <w:rPr>
          <w:sz w:val="24"/>
          <w:szCs w:val="24"/>
        </w:rPr>
        <w:t>изследвания</w:t>
      </w:r>
      <w:r w:rsidRPr="00201B94">
        <w:rPr>
          <w:w w:val="95"/>
          <w:sz w:val="24"/>
          <w:szCs w:val="24"/>
        </w:rPr>
        <w:t xml:space="preserve">, </w:t>
      </w:r>
      <w:r w:rsidRPr="00201B94">
        <w:rPr>
          <w:sz w:val="24"/>
          <w:szCs w:val="24"/>
        </w:rPr>
        <w:t>с цел</w:t>
      </w:r>
      <w:r>
        <w:rPr>
          <w:sz w:val="24"/>
          <w:szCs w:val="24"/>
          <w:lang w:val="bg-BG"/>
        </w:rPr>
        <w:t xml:space="preserve"> </w:t>
      </w:r>
      <w:r w:rsidRPr="00201B94">
        <w:rPr>
          <w:sz w:val="24"/>
          <w:szCs w:val="24"/>
        </w:rPr>
        <w:t>въвеждане</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пазара</w:t>
      </w:r>
      <w:r>
        <w:rPr>
          <w:sz w:val="24"/>
          <w:szCs w:val="24"/>
          <w:lang w:val="bg-BG"/>
        </w:rPr>
        <w:t xml:space="preserve"> </w:t>
      </w:r>
      <w:r w:rsidRPr="00201B94">
        <w:rPr>
          <w:sz w:val="24"/>
          <w:szCs w:val="24"/>
        </w:rPr>
        <w:t>на</w:t>
      </w:r>
      <w:r>
        <w:rPr>
          <w:sz w:val="24"/>
          <w:szCs w:val="24"/>
          <w:lang w:val="bg-BG"/>
        </w:rPr>
        <w:t xml:space="preserve"> </w:t>
      </w:r>
      <w:r w:rsidRPr="00201B94">
        <w:rPr>
          <w:sz w:val="24"/>
          <w:szCs w:val="24"/>
        </w:rPr>
        <w:t>нови</w:t>
      </w:r>
      <w:r>
        <w:rPr>
          <w:sz w:val="24"/>
          <w:szCs w:val="24"/>
          <w:lang w:val="bg-BG"/>
        </w:rPr>
        <w:t xml:space="preserve"> </w:t>
      </w:r>
      <w:r w:rsidRPr="00201B94">
        <w:rPr>
          <w:sz w:val="24"/>
          <w:szCs w:val="24"/>
        </w:rPr>
        <w:t>или</w:t>
      </w:r>
      <w:r>
        <w:rPr>
          <w:sz w:val="24"/>
          <w:szCs w:val="24"/>
          <w:lang w:val="bg-BG"/>
        </w:rPr>
        <w:t xml:space="preserve"> </w:t>
      </w:r>
      <w:r w:rsidRPr="00201B94">
        <w:rPr>
          <w:sz w:val="24"/>
          <w:szCs w:val="24"/>
        </w:rPr>
        <w:t>подобрени</w:t>
      </w:r>
      <w:r>
        <w:rPr>
          <w:sz w:val="24"/>
          <w:szCs w:val="24"/>
          <w:lang w:val="bg-BG"/>
        </w:rPr>
        <w:t xml:space="preserve"> </w:t>
      </w:r>
      <w:r w:rsidRPr="00201B94">
        <w:rPr>
          <w:sz w:val="24"/>
          <w:szCs w:val="24"/>
        </w:rPr>
        <w:t>продукти, процеси и  услуги.</w:t>
      </w:r>
    </w:p>
    <w:p w:rsidR="00C14081" w:rsidRPr="00201B94" w:rsidRDefault="00C14081">
      <w:pPr>
        <w:pStyle w:val="BodyText"/>
        <w:spacing w:before="3"/>
        <w:rPr>
          <w:i w:val="0"/>
          <w:iCs w:val="0"/>
          <w:sz w:val="24"/>
          <w:szCs w:val="24"/>
        </w:rPr>
      </w:pPr>
    </w:p>
    <w:p w:rsidR="00C14081" w:rsidRPr="00201B94" w:rsidRDefault="00C14081">
      <w:pPr>
        <w:pStyle w:val="BodyText"/>
        <w:spacing w:before="5" w:line="360" w:lineRule="auto"/>
        <w:ind w:left="116" w:right="117"/>
        <w:jc w:val="both"/>
        <w:rPr>
          <w:i w:val="0"/>
          <w:iCs w:val="0"/>
          <w:sz w:val="24"/>
          <w:szCs w:val="24"/>
        </w:rPr>
      </w:pPr>
      <w:bookmarkStart w:id="2" w:name="ЗАКЛЮЧИТЕЛНИ_РАЗПОРЕДБИ"/>
      <w:bookmarkEnd w:id="2"/>
      <w:r w:rsidRPr="00201B94">
        <w:rPr>
          <w:b/>
          <w:bCs/>
          <w:i w:val="0"/>
          <w:iCs w:val="0"/>
          <w:sz w:val="24"/>
          <w:szCs w:val="24"/>
        </w:rPr>
        <w:t>§</w:t>
      </w:r>
      <w:r w:rsidRPr="00201B94">
        <w:rPr>
          <w:b/>
          <w:bCs/>
          <w:i w:val="0"/>
          <w:iCs w:val="0"/>
          <w:sz w:val="24"/>
          <w:szCs w:val="24"/>
          <w:lang w:val="bg-BG"/>
        </w:rPr>
        <w:t>2</w:t>
      </w:r>
      <w:r w:rsidRPr="00201B94">
        <w:rPr>
          <w:i w:val="0"/>
          <w:iCs w:val="0"/>
          <w:sz w:val="24"/>
          <w:szCs w:val="24"/>
        </w:rPr>
        <w:t>.</w:t>
      </w:r>
      <w:r w:rsidR="004F117C">
        <w:rPr>
          <w:i w:val="0"/>
          <w:iCs w:val="0"/>
          <w:sz w:val="24"/>
          <w:szCs w:val="24"/>
          <w:lang w:val="bg-BG"/>
        </w:rPr>
        <w:t xml:space="preserve"> </w:t>
      </w:r>
      <w:r w:rsidRPr="00201B94">
        <w:rPr>
          <w:i w:val="0"/>
          <w:iCs w:val="0"/>
          <w:sz w:val="24"/>
          <w:szCs w:val="24"/>
        </w:rPr>
        <w:t>Контролът</w:t>
      </w:r>
      <w:r>
        <w:rPr>
          <w:i w:val="0"/>
          <w:iCs w:val="0"/>
          <w:sz w:val="24"/>
          <w:szCs w:val="24"/>
          <w:lang w:val="bg-BG"/>
        </w:rPr>
        <w:t xml:space="preserve"> </w:t>
      </w:r>
      <w:r w:rsidRPr="00201B94">
        <w:rPr>
          <w:i w:val="0"/>
          <w:iCs w:val="0"/>
          <w:sz w:val="24"/>
          <w:szCs w:val="24"/>
        </w:rPr>
        <w:t>върху</w:t>
      </w:r>
      <w:r>
        <w:rPr>
          <w:i w:val="0"/>
          <w:iCs w:val="0"/>
          <w:sz w:val="24"/>
          <w:szCs w:val="24"/>
          <w:lang w:val="bg-BG"/>
        </w:rPr>
        <w:t xml:space="preserve"> </w:t>
      </w:r>
      <w:r w:rsidRPr="00201B94">
        <w:rPr>
          <w:i w:val="0"/>
          <w:iCs w:val="0"/>
          <w:sz w:val="24"/>
          <w:szCs w:val="24"/>
        </w:rPr>
        <w:t>дейността,</w:t>
      </w:r>
      <w:r>
        <w:rPr>
          <w:i w:val="0"/>
          <w:iCs w:val="0"/>
          <w:sz w:val="24"/>
          <w:szCs w:val="24"/>
          <w:lang w:val="bg-BG"/>
        </w:rPr>
        <w:t xml:space="preserve"> </w:t>
      </w:r>
      <w:r w:rsidRPr="00201B94">
        <w:rPr>
          <w:i w:val="0"/>
          <w:iCs w:val="0"/>
          <w:sz w:val="24"/>
          <w:szCs w:val="24"/>
        </w:rPr>
        <w:t>свързана</w:t>
      </w:r>
      <w:r>
        <w:rPr>
          <w:i w:val="0"/>
          <w:iCs w:val="0"/>
          <w:sz w:val="24"/>
          <w:szCs w:val="24"/>
          <w:lang w:val="bg-BG"/>
        </w:rPr>
        <w:t xml:space="preserve"> </w:t>
      </w:r>
      <w:r w:rsidRPr="00201B94">
        <w:rPr>
          <w:i w:val="0"/>
          <w:iCs w:val="0"/>
          <w:sz w:val="24"/>
          <w:szCs w:val="24"/>
        </w:rPr>
        <w:t>с</w:t>
      </w:r>
      <w:r>
        <w:rPr>
          <w:i w:val="0"/>
          <w:iCs w:val="0"/>
          <w:sz w:val="24"/>
          <w:szCs w:val="24"/>
          <w:lang w:val="bg-BG"/>
        </w:rPr>
        <w:t xml:space="preserve"> </w:t>
      </w:r>
      <w:r w:rsidRPr="00201B94">
        <w:rPr>
          <w:i w:val="0"/>
          <w:iCs w:val="0"/>
          <w:sz w:val="24"/>
          <w:szCs w:val="24"/>
          <w:lang w:val="bg-BG"/>
        </w:rPr>
        <w:t>реализация на резултатите от</w:t>
      </w:r>
      <w:r>
        <w:rPr>
          <w:i w:val="0"/>
          <w:iCs w:val="0"/>
          <w:sz w:val="24"/>
          <w:szCs w:val="24"/>
          <w:lang w:val="bg-BG"/>
        </w:rPr>
        <w:t xml:space="preserve"> </w:t>
      </w:r>
      <w:r w:rsidRPr="00201B94">
        <w:rPr>
          <w:i w:val="0"/>
          <w:iCs w:val="0"/>
          <w:sz w:val="24"/>
          <w:szCs w:val="24"/>
        </w:rPr>
        <w:t>научните</w:t>
      </w:r>
      <w:r>
        <w:rPr>
          <w:i w:val="0"/>
          <w:iCs w:val="0"/>
          <w:sz w:val="24"/>
          <w:szCs w:val="24"/>
          <w:lang w:val="bg-BG"/>
        </w:rPr>
        <w:t xml:space="preserve"> </w:t>
      </w:r>
      <w:r w:rsidRPr="00201B94">
        <w:rPr>
          <w:i w:val="0"/>
          <w:iCs w:val="0"/>
          <w:sz w:val="24"/>
          <w:szCs w:val="24"/>
        </w:rPr>
        <w:t>изследвания</w:t>
      </w:r>
      <w:r>
        <w:rPr>
          <w:i w:val="0"/>
          <w:iCs w:val="0"/>
          <w:sz w:val="24"/>
          <w:szCs w:val="24"/>
          <w:lang w:val="bg-BG"/>
        </w:rPr>
        <w:t xml:space="preserve"> </w:t>
      </w:r>
      <w:r w:rsidRPr="00201B94">
        <w:rPr>
          <w:i w:val="0"/>
          <w:iCs w:val="0"/>
          <w:sz w:val="24"/>
          <w:szCs w:val="24"/>
        </w:rPr>
        <w:t>и</w:t>
      </w:r>
      <w:r>
        <w:rPr>
          <w:i w:val="0"/>
          <w:iCs w:val="0"/>
          <w:sz w:val="24"/>
          <w:szCs w:val="24"/>
          <w:lang w:val="bg-BG"/>
        </w:rPr>
        <w:t xml:space="preserve"> </w:t>
      </w:r>
      <w:r w:rsidRPr="00201B94">
        <w:rPr>
          <w:i w:val="0"/>
          <w:iCs w:val="0"/>
          <w:sz w:val="24"/>
          <w:szCs w:val="24"/>
        </w:rPr>
        <w:t>други</w:t>
      </w:r>
      <w:r>
        <w:rPr>
          <w:i w:val="0"/>
          <w:iCs w:val="0"/>
          <w:sz w:val="24"/>
          <w:szCs w:val="24"/>
          <w:lang w:val="bg-BG"/>
        </w:rPr>
        <w:t xml:space="preserve"> </w:t>
      </w:r>
      <w:r w:rsidRPr="00201B94">
        <w:rPr>
          <w:i w:val="0"/>
          <w:iCs w:val="0"/>
          <w:sz w:val="24"/>
          <w:szCs w:val="24"/>
        </w:rPr>
        <w:t>обекти</w:t>
      </w:r>
      <w:r>
        <w:rPr>
          <w:i w:val="0"/>
          <w:iCs w:val="0"/>
          <w:sz w:val="24"/>
          <w:szCs w:val="24"/>
          <w:lang w:val="bg-BG"/>
        </w:rPr>
        <w:t xml:space="preserve"> </w:t>
      </w:r>
      <w:r w:rsidRPr="00201B94">
        <w:rPr>
          <w:i w:val="0"/>
          <w:iCs w:val="0"/>
          <w:sz w:val="24"/>
          <w:szCs w:val="24"/>
        </w:rPr>
        <w:t>на</w:t>
      </w:r>
      <w:r>
        <w:rPr>
          <w:i w:val="0"/>
          <w:iCs w:val="0"/>
          <w:sz w:val="24"/>
          <w:szCs w:val="24"/>
          <w:lang w:val="bg-BG"/>
        </w:rPr>
        <w:t xml:space="preserve"> </w:t>
      </w:r>
      <w:r w:rsidRPr="00201B94">
        <w:rPr>
          <w:i w:val="0"/>
          <w:iCs w:val="0"/>
          <w:sz w:val="24"/>
          <w:szCs w:val="24"/>
        </w:rPr>
        <w:t>интелектуална</w:t>
      </w:r>
      <w:r>
        <w:rPr>
          <w:i w:val="0"/>
          <w:iCs w:val="0"/>
          <w:sz w:val="24"/>
          <w:szCs w:val="24"/>
          <w:lang w:val="bg-BG"/>
        </w:rPr>
        <w:t xml:space="preserve"> </w:t>
      </w:r>
      <w:r w:rsidRPr="00201B94">
        <w:rPr>
          <w:i w:val="0"/>
          <w:iCs w:val="0"/>
          <w:sz w:val="24"/>
          <w:szCs w:val="24"/>
        </w:rPr>
        <w:t>собственост</w:t>
      </w:r>
      <w:r>
        <w:rPr>
          <w:i w:val="0"/>
          <w:iCs w:val="0"/>
          <w:sz w:val="24"/>
          <w:szCs w:val="24"/>
          <w:lang w:val="bg-BG"/>
        </w:rPr>
        <w:t xml:space="preserve"> </w:t>
      </w:r>
      <w:r w:rsidRPr="00201B94">
        <w:rPr>
          <w:i w:val="0"/>
          <w:iCs w:val="0"/>
          <w:sz w:val="24"/>
          <w:szCs w:val="24"/>
        </w:rPr>
        <w:t>се</w:t>
      </w:r>
      <w:r>
        <w:rPr>
          <w:i w:val="0"/>
          <w:iCs w:val="0"/>
          <w:sz w:val="24"/>
          <w:szCs w:val="24"/>
          <w:lang w:val="bg-BG"/>
        </w:rPr>
        <w:t xml:space="preserve"> </w:t>
      </w:r>
      <w:r w:rsidRPr="00201B94">
        <w:rPr>
          <w:i w:val="0"/>
          <w:iCs w:val="0"/>
          <w:sz w:val="24"/>
          <w:szCs w:val="24"/>
        </w:rPr>
        <w:t>осъществява</w:t>
      </w:r>
      <w:r>
        <w:rPr>
          <w:i w:val="0"/>
          <w:iCs w:val="0"/>
          <w:sz w:val="24"/>
          <w:szCs w:val="24"/>
          <w:lang w:val="bg-BG"/>
        </w:rPr>
        <w:t xml:space="preserve"> </w:t>
      </w:r>
      <w:r w:rsidRPr="00201B94">
        <w:rPr>
          <w:i w:val="0"/>
          <w:iCs w:val="0"/>
          <w:sz w:val="24"/>
          <w:szCs w:val="24"/>
        </w:rPr>
        <w:t>от</w:t>
      </w:r>
      <w:r>
        <w:rPr>
          <w:i w:val="0"/>
          <w:iCs w:val="0"/>
          <w:sz w:val="24"/>
          <w:szCs w:val="24"/>
          <w:lang w:val="bg-BG"/>
        </w:rPr>
        <w:t xml:space="preserve"> </w:t>
      </w:r>
      <w:r w:rsidRPr="00201B94">
        <w:rPr>
          <w:i w:val="0"/>
          <w:iCs w:val="0"/>
          <w:sz w:val="24"/>
          <w:szCs w:val="24"/>
        </w:rPr>
        <w:t>Ректора</w:t>
      </w:r>
      <w:r w:rsidR="004F117C">
        <w:rPr>
          <w:i w:val="0"/>
          <w:iCs w:val="0"/>
          <w:sz w:val="24"/>
          <w:szCs w:val="24"/>
          <w:lang w:val="bg-BG"/>
        </w:rPr>
        <w:t xml:space="preserve"> на ТрУ</w:t>
      </w:r>
      <w:r w:rsidRPr="00201B94">
        <w:rPr>
          <w:i w:val="0"/>
          <w:iCs w:val="0"/>
          <w:sz w:val="24"/>
          <w:szCs w:val="24"/>
        </w:rPr>
        <w:t>;</w:t>
      </w:r>
    </w:p>
    <w:p w:rsidR="004F117C" w:rsidRDefault="004F117C" w:rsidP="004F117C">
      <w:pPr>
        <w:pStyle w:val="BodyText"/>
        <w:spacing w:before="7" w:line="360" w:lineRule="auto"/>
        <w:ind w:right="115"/>
        <w:jc w:val="both"/>
        <w:rPr>
          <w:i w:val="0"/>
          <w:iCs w:val="0"/>
          <w:sz w:val="24"/>
          <w:szCs w:val="24"/>
        </w:rPr>
      </w:pPr>
    </w:p>
    <w:p w:rsidR="00C14081" w:rsidRPr="00201B94" w:rsidRDefault="00C14081" w:rsidP="004F117C">
      <w:pPr>
        <w:pStyle w:val="BodyText"/>
        <w:spacing w:before="7" w:line="360" w:lineRule="auto"/>
        <w:ind w:right="115"/>
        <w:jc w:val="both"/>
        <w:rPr>
          <w:i w:val="0"/>
          <w:iCs w:val="0"/>
          <w:sz w:val="24"/>
          <w:szCs w:val="24"/>
        </w:rPr>
      </w:pPr>
      <w:r w:rsidRPr="00201B94">
        <w:rPr>
          <w:i w:val="0"/>
          <w:iCs w:val="0"/>
          <w:sz w:val="24"/>
          <w:szCs w:val="24"/>
        </w:rPr>
        <w:t>Правилникът е приет</w:t>
      </w:r>
      <w:r>
        <w:rPr>
          <w:i w:val="0"/>
          <w:iCs w:val="0"/>
          <w:sz w:val="24"/>
          <w:szCs w:val="24"/>
          <w:lang w:val="bg-BG"/>
        </w:rPr>
        <w:t xml:space="preserve"> </w:t>
      </w:r>
      <w:r w:rsidRPr="00201B94">
        <w:rPr>
          <w:i w:val="0"/>
          <w:iCs w:val="0"/>
          <w:sz w:val="24"/>
          <w:szCs w:val="24"/>
        </w:rPr>
        <w:t>на</w:t>
      </w:r>
      <w:r>
        <w:rPr>
          <w:i w:val="0"/>
          <w:iCs w:val="0"/>
          <w:sz w:val="24"/>
          <w:szCs w:val="24"/>
          <w:lang w:val="bg-BG"/>
        </w:rPr>
        <w:t xml:space="preserve"> </w:t>
      </w:r>
      <w:r w:rsidRPr="00201B94">
        <w:rPr>
          <w:i w:val="0"/>
          <w:iCs w:val="0"/>
          <w:sz w:val="24"/>
          <w:szCs w:val="24"/>
        </w:rPr>
        <w:t>заседание</w:t>
      </w:r>
      <w:r>
        <w:rPr>
          <w:i w:val="0"/>
          <w:iCs w:val="0"/>
          <w:sz w:val="24"/>
          <w:szCs w:val="24"/>
          <w:lang w:val="bg-BG"/>
        </w:rPr>
        <w:t xml:space="preserve"> </w:t>
      </w:r>
      <w:r w:rsidRPr="00201B94">
        <w:rPr>
          <w:i w:val="0"/>
          <w:iCs w:val="0"/>
          <w:sz w:val="24"/>
          <w:szCs w:val="24"/>
        </w:rPr>
        <w:t>на</w:t>
      </w:r>
      <w:r>
        <w:rPr>
          <w:i w:val="0"/>
          <w:iCs w:val="0"/>
          <w:sz w:val="24"/>
          <w:szCs w:val="24"/>
          <w:lang w:val="bg-BG"/>
        </w:rPr>
        <w:t xml:space="preserve"> </w:t>
      </w:r>
      <w:r w:rsidRPr="00201B94">
        <w:rPr>
          <w:i w:val="0"/>
          <w:iCs w:val="0"/>
          <w:sz w:val="24"/>
          <w:szCs w:val="24"/>
        </w:rPr>
        <w:t>Академичния</w:t>
      </w:r>
      <w:r>
        <w:rPr>
          <w:i w:val="0"/>
          <w:iCs w:val="0"/>
          <w:sz w:val="24"/>
          <w:szCs w:val="24"/>
          <w:lang w:val="bg-BG"/>
        </w:rPr>
        <w:t xml:space="preserve"> </w:t>
      </w:r>
      <w:r w:rsidRPr="00201B94">
        <w:rPr>
          <w:i w:val="0"/>
          <w:iCs w:val="0"/>
          <w:sz w:val="24"/>
          <w:szCs w:val="24"/>
        </w:rPr>
        <w:t>съвет</w:t>
      </w:r>
      <w:r>
        <w:rPr>
          <w:i w:val="0"/>
          <w:iCs w:val="0"/>
          <w:sz w:val="24"/>
          <w:szCs w:val="24"/>
          <w:lang w:val="bg-BG"/>
        </w:rPr>
        <w:t xml:space="preserve"> </w:t>
      </w:r>
      <w:r w:rsidRPr="00201B94">
        <w:rPr>
          <w:i w:val="0"/>
          <w:iCs w:val="0"/>
          <w:sz w:val="24"/>
          <w:szCs w:val="24"/>
        </w:rPr>
        <w:t>на</w:t>
      </w:r>
      <w:r>
        <w:rPr>
          <w:i w:val="0"/>
          <w:iCs w:val="0"/>
          <w:sz w:val="24"/>
          <w:szCs w:val="24"/>
          <w:lang w:val="bg-BG"/>
        </w:rPr>
        <w:t xml:space="preserve"> </w:t>
      </w:r>
      <w:r w:rsidRPr="00201B94">
        <w:rPr>
          <w:i w:val="0"/>
          <w:iCs w:val="0"/>
          <w:sz w:val="24"/>
          <w:szCs w:val="24"/>
          <w:lang w:val="bg-BG"/>
        </w:rPr>
        <w:t>Тракийски</w:t>
      </w:r>
      <w:r>
        <w:rPr>
          <w:i w:val="0"/>
          <w:iCs w:val="0"/>
          <w:sz w:val="24"/>
          <w:szCs w:val="24"/>
          <w:lang w:val="bg-BG"/>
        </w:rPr>
        <w:t xml:space="preserve"> </w:t>
      </w:r>
      <w:r w:rsidRPr="00201B94">
        <w:rPr>
          <w:i w:val="0"/>
          <w:iCs w:val="0"/>
          <w:sz w:val="24"/>
          <w:szCs w:val="24"/>
        </w:rPr>
        <w:t>университет</w:t>
      </w:r>
      <w:r>
        <w:rPr>
          <w:i w:val="0"/>
          <w:iCs w:val="0"/>
          <w:sz w:val="24"/>
          <w:szCs w:val="24"/>
          <w:lang w:val="bg-BG"/>
        </w:rPr>
        <w:t xml:space="preserve"> </w:t>
      </w:r>
      <w:r w:rsidRPr="00201B94">
        <w:rPr>
          <w:i w:val="0"/>
          <w:iCs w:val="0"/>
          <w:sz w:val="24"/>
          <w:szCs w:val="24"/>
        </w:rPr>
        <w:t>на ..............година с протокол №.................</w:t>
      </w:r>
    </w:p>
    <w:sectPr w:rsidR="00C14081" w:rsidRPr="00201B94" w:rsidSect="005B22FA">
      <w:pgSz w:w="11910" w:h="16840"/>
      <w:pgMar w:top="1320" w:right="1300" w:bottom="1200" w:left="1300" w:header="0" w:footer="100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46" w:rsidRDefault="005A2846">
      <w:r>
        <w:separator/>
      </w:r>
    </w:p>
  </w:endnote>
  <w:endnote w:type="continuationSeparator" w:id="0">
    <w:p w:rsidR="005A2846" w:rsidRDefault="005A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1" w:rsidRDefault="000F2FF6">
    <w:pPr>
      <w:pStyle w:val="BodyText"/>
      <w:spacing w:line="14" w:lineRule="auto"/>
      <w:rPr>
        <w:i w:val="0"/>
        <w:iCs w:val="0"/>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6564630</wp:posOffset>
              </wp:positionH>
              <wp:positionV relativeFrom="page">
                <wp:posOffset>9914890</wp:posOffset>
              </wp:positionV>
              <wp:extent cx="121920"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081" w:rsidRDefault="00C14081">
                          <w:pPr>
                            <w:spacing w:line="245"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0F2FF6">
                            <w:rPr>
                              <w:rFonts w:ascii="Calibri" w:cs="Calibri"/>
                              <w:noProof/>
                            </w:rPr>
                            <w:t>2</w:t>
                          </w:r>
                          <w:r>
                            <w:rPr>
                              <w:rFonts w:asci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9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" filled="f" stroked="f">
              <v:textbox inset="0,0,0,0">
                <w:txbxContent>
                  <w:p w:rsidR="00C14081" w:rsidRDefault="00C14081">
                    <w:pPr>
                      <w:spacing w:line="245"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0F2FF6">
                      <w:rPr>
                        <w:rFonts w:ascii="Calibri" w:cs="Calibri"/>
                        <w:noProof/>
                      </w:rPr>
                      <w:t>2</w:t>
                    </w:r>
                    <w:r>
                      <w:rPr>
                        <w:rFonts w:asci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46" w:rsidRDefault="005A2846">
      <w:r>
        <w:separator/>
      </w:r>
    </w:p>
  </w:footnote>
  <w:footnote w:type="continuationSeparator" w:id="0">
    <w:p w:rsidR="005A2846" w:rsidRDefault="005A28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9AD"/>
    <w:multiLevelType w:val="hybridMultilevel"/>
    <w:tmpl w:val="BA583D7E"/>
    <w:lvl w:ilvl="0" w:tplc="76A65ABA">
      <w:start w:val="2"/>
      <w:numFmt w:val="decimal"/>
      <w:lvlText w:val="(%1)"/>
      <w:lvlJc w:val="left"/>
      <w:pPr>
        <w:ind w:left="116" w:hanging="430"/>
      </w:pPr>
      <w:rPr>
        <w:rFonts w:ascii="Times New Roman" w:eastAsia="Times New Roman" w:hAnsi="Times New Roman" w:hint="default"/>
        <w:b/>
        <w:bCs/>
        <w:w w:val="100"/>
        <w:sz w:val="28"/>
        <w:szCs w:val="28"/>
      </w:rPr>
    </w:lvl>
    <w:lvl w:ilvl="1" w:tplc="F0BCEEB6">
      <w:numFmt w:val="bullet"/>
      <w:lvlText w:val="•"/>
      <w:lvlJc w:val="left"/>
      <w:pPr>
        <w:ind w:left="1038" w:hanging="430"/>
      </w:pPr>
      <w:rPr>
        <w:rFonts w:hint="default"/>
      </w:rPr>
    </w:lvl>
    <w:lvl w:ilvl="2" w:tplc="7500FEE2">
      <w:numFmt w:val="bullet"/>
      <w:lvlText w:val="•"/>
      <w:lvlJc w:val="left"/>
      <w:pPr>
        <w:ind w:left="1957" w:hanging="430"/>
      </w:pPr>
      <w:rPr>
        <w:rFonts w:hint="default"/>
      </w:rPr>
    </w:lvl>
    <w:lvl w:ilvl="3" w:tplc="C0C0FDE6">
      <w:numFmt w:val="bullet"/>
      <w:lvlText w:val="•"/>
      <w:lvlJc w:val="left"/>
      <w:pPr>
        <w:ind w:left="2875" w:hanging="430"/>
      </w:pPr>
      <w:rPr>
        <w:rFonts w:hint="default"/>
      </w:rPr>
    </w:lvl>
    <w:lvl w:ilvl="4" w:tplc="FD4E2E82">
      <w:numFmt w:val="bullet"/>
      <w:lvlText w:val="•"/>
      <w:lvlJc w:val="left"/>
      <w:pPr>
        <w:ind w:left="3794" w:hanging="430"/>
      </w:pPr>
      <w:rPr>
        <w:rFonts w:hint="default"/>
      </w:rPr>
    </w:lvl>
    <w:lvl w:ilvl="5" w:tplc="A0A8B7CA">
      <w:numFmt w:val="bullet"/>
      <w:lvlText w:val="•"/>
      <w:lvlJc w:val="left"/>
      <w:pPr>
        <w:ind w:left="4713" w:hanging="430"/>
      </w:pPr>
      <w:rPr>
        <w:rFonts w:hint="default"/>
      </w:rPr>
    </w:lvl>
    <w:lvl w:ilvl="6" w:tplc="6F48918C">
      <w:numFmt w:val="bullet"/>
      <w:lvlText w:val="•"/>
      <w:lvlJc w:val="left"/>
      <w:pPr>
        <w:ind w:left="5631" w:hanging="430"/>
      </w:pPr>
      <w:rPr>
        <w:rFonts w:hint="default"/>
      </w:rPr>
    </w:lvl>
    <w:lvl w:ilvl="7" w:tplc="3408A85E">
      <w:numFmt w:val="bullet"/>
      <w:lvlText w:val="•"/>
      <w:lvlJc w:val="left"/>
      <w:pPr>
        <w:ind w:left="6550" w:hanging="430"/>
      </w:pPr>
      <w:rPr>
        <w:rFonts w:hint="default"/>
      </w:rPr>
    </w:lvl>
    <w:lvl w:ilvl="8" w:tplc="B57606C4">
      <w:numFmt w:val="bullet"/>
      <w:lvlText w:val="•"/>
      <w:lvlJc w:val="left"/>
      <w:pPr>
        <w:ind w:left="7469" w:hanging="430"/>
      </w:pPr>
      <w:rPr>
        <w:rFonts w:hint="default"/>
      </w:rPr>
    </w:lvl>
  </w:abstractNum>
  <w:abstractNum w:abstractNumId="1" w15:restartNumberingAfterBreak="0">
    <w:nsid w:val="0A980E8E"/>
    <w:multiLevelType w:val="hybridMultilevel"/>
    <w:tmpl w:val="FA5C1D4C"/>
    <w:lvl w:ilvl="0" w:tplc="620E19DA">
      <w:start w:val="1"/>
      <w:numFmt w:val="decimal"/>
      <w:lvlText w:val="%1."/>
      <w:lvlJc w:val="left"/>
      <w:pPr>
        <w:ind w:left="116" w:hanging="373"/>
      </w:pPr>
      <w:rPr>
        <w:rFonts w:hint="default"/>
        <w:spacing w:val="0"/>
        <w:w w:val="100"/>
      </w:rPr>
    </w:lvl>
    <w:lvl w:ilvl="1" w:tplc="01A8FA3C">
      <w:numFmt w:val="bullet"/>
      <w:lvlText w:val="•"/>
      <w:lvlJc w:val="left"/>
      <w:pPr>
        <w:ind w:left="1038" w:hanging="373"/>
      </w:pPr>
      <w:rPr>
        <w:rFonts w:hint="default"/>
      </w:rPr>
    </w:lvl>
    <w:lvl w:ilvl="2" w:tplc="75CA5BE2">
      <w:numFmt w:val="bullet"/>
      <w:lvlText w:val="•"/>
      <w:lvlJc w:val="left"/>
      <w:pPr>
        <w:ind w:left="1957" w:hanging="373"/>
      </w:pPr>
      <w:rPr>
        <w:rFonts w:hint="default"/>
      </w:rPr>
    </w:lvl>
    <w:lvl w:ilvl="3" w:tplc="877C2130">
      <w:numFmt w:val="bullet"/>
      <w:lvlText w:val="•"/>
      <w:lvlJc w:val="left"/>
      <w:pPr>
        <w:ind w:left="2875" w:hanging="373"/>
      </w:pPr>
      <w:rPr>
        <w:rFonts w:hint="default"/>
      </w:rPr>
    </w:lvl>
    <w:lvl w:ilvl="4" w:tplc="850EFBF6">
      <w:numFmt w:val="bullet"/>
      <w:lvlText w:val="•"/>
      <w:lvlJc w:val="left"/>
      <w:pPr>
        <w:ind w:left="3794" w:hanging="373"/>
      </w:pPr>
      <w:rPr>
        <w:rFonts w:hint="default"/>
      </w:rPr>
    </w:lvl>
    <w:lvl w:ilvl="5" w:tplc="95623EC0">
      <w:numFmt w:val="bullet"/>
      <w:lvlText w:val="•"/>
      <w:lvlJc w:val="left"/>
      <w:pPr>
        <w:ind w:left="4713" w:hanging="373"/>
      </w:pPr>
      <w:rPr>
        <w:rFonts w:hint="default"/>
      </w:rPr>
    </w:lvl>
    <w:lvl w:ilvl="6" w:tplc="E0E0825E">
      <w:numFmt w:val="bullet"/>
      <w:lvlText w:val="•"/>
      <w:lvlJc w:val="left"/>
      <w:pPr>
        <w:ind w:left="5631" w:hanging="373"/>
      </w:pPr>
      <w:rPr>
        <w:rFonts w:hint="default"/>
      </w:rPr>
    </w:lvl>
    <w:lvl w:ilvl="7" w:tplc="CC382E16">
      <w:numFmt w:val="bullet"/>
      <w:lvlText w:val="•"/>
      <w:lvlJc w:val="left"/>
      <w:pPr>
        <w:ind w:left="6550" w:hanging="373"/>
      </w:pPr>
      <w:rPr>
        <w:rFonts w:hint="default"/>
      </w:rPr>
    </w:lvl>
    <w:lvl w:ilvl="8" w:tplc="90E29218">
      <w:numFmt w:val="bullet"/>
      <w:lvlText w:val="•"/>
      <w:lvlJc w:val="left"/>
      <w:pPr>
        <w:ind w:left="7469" w:hanging="373"/>
      </w:pPr>
      <w:rPr>
        <w:rFonts w:hint="default"/>
      </w:rPr>
    </w:lvl>
  </w:abstractNum>
  <w:abstractNum w:abstractNumId="2" w15:restartNumberingAfterBreak="0">
    <w:nsid w:val="1E5736A3"/>
    <w:multiLevelType w:val="hybridMultilevel"/>
    <w:tmpl w:val="23A6ED52"/>
    <w:lvl w:ilvl="0" w:tplc="24540018">
      <w:start w:val="1"/>
      <w:numFmt w:val="decimal"/>
      <w:lvlText w:val="%1."/>
      <w:lvlJc w:val="left"/>
      <w:pPr>
        <w:ind w:left="513" w:hanging="399"/>
      </w:pPr>
      <w:rPr>
        <w:rFonts w:ascii="Times New Roman" w:eastAsia="Times New Roman" w:hAnsi="Times New Roman"/>
        <w:b/>
        <w:bCs/>
        <w:w w:val="100"/>
        <w:sz w:val="28"/>
        <w:szCs w:val="28"/>
      </w:rPr>
    </w:lvl>
    <w:lvl w:ilvl="1" w:tplc="7292BDBC">
      <w:start w:val="1"/>
      <w:numFmt w:val="decimal"/>
      <w:lvlText w:val="%2."/>
      <w:lvlJc w:val="left"/>
      <w:pPr>
        <w:ind w:left="824" w:hanging="310"/>
      </w:pPr>
      <w:rPr>
        <w:rFonts w:ascii="Times New Roman" w:eastAsia="Times New Roman" w:hAnsi="Times New Roman" w:hint="default"/>
        <w:spacing w:val="0"/>
        <w:w w:val="100"/>
        <w:sz w:val="28"/>
        <w:szCs w:val="28"/>
      </w:rPr>
    </w:lvl>
    <w:lvl w:ilvl="2" w:tplc="8BF6078A">
      <w:numFmt w:val="bullet"/>
      <w:lvlText w:val="•"/>
      <w:lvlJc w:val="left"/>
      <w:pPr>
        <w:ind w:left="1762" w:hanging="310"/>
      </w:pPr>
      <w:rPr>
        <w:rFonts w:hint="default"/>
      </w:rPr>
    </w:lvl>
    <w:lvl w:ilvl="3" w:tplc="A8CA0250">
      <w:numFmt w:val="bullet"/>
      <w:lvlText w:val="•"/>
      <w:lvlJc w:val="left"/>
      <w:pPr>
        <w:ind w:left="2705" w:hanging="310"/>
      </w:pPr>
      <w:rPr>
        <w:rFonts w:hint="default"/>
      </w:rPr>
    </w:lvl>
    <w:lvl w:ilvl="4" w:tplc="2E8C0A2E">
      <w:numFmt w:val="bullet"/>
      <w:lvlText w:val="•"/>
      <w:lvlJc w:val="left"/>
      <w:pPr>
        <w:ind w:left="3648" w:hanging="310"/>
      </w:pPr>
      <w:rPr>
        <w:rFonts w:hint="default"/>
      </w:rPr>
    </w:lvl>
    <w:lvl w:ilvl="5" w:tplc="CD5CE1E6">
      <w:numFmt w:val="bullet"/>
      <w:lvlText w:val="•"/>
      <w:lvlJc w:val="left"/>
      <w:pPr>
        <w:ind w:left="4591" w:hanging="310"/>
      </w:pPr>
      <w:rPr>
        <w:rFonts w:hint="default"/>
      </w:rPr>
    </w:lvl>
    <w:lvl w:ilvl="6" w:tplc="AF7253BA">
      <w:numFmt w:val="bullet"/>
      <w:lvlText w:val="•"/>
      <w:lvlJc w:val="left"/>
      <w:pPr>
        <w:ind w:left="5534" w:hanging="310"/>
      </w:pPr>
      <w:rPr>
        <w:rFonts w:hint="default"/>
      </w:rPr>
    </w:lvl>
    <w:lvl w:ilvl="7" w:tplc="735C2852">
      <w:numFmt w:val="bullet"/>
      <w:lvlText w:val="•"/>
      <w:lvlJc w:val="left"/>
      <w:pPr>
        <w:ind w:left="6477" w:hanging="310"/>
      </w:pPr>
      <w:rPr>
        <w:rFonts w:hint="default"/>
      </w:rPr>
    </w:lvl>
    <w:lvl w:ilvl="8" w:tplc="5A06F514">
      <w:numFmt w:val="bullet"/>
      <w:lvlText w:val="•"/>
      <w:lvlJc w:val="left"/>
      <w:pPr>
        <w:ind w:left="7420" w:hanging="310"/>
      </w:pPr>
      <w:rPr>
        <w:rFonts w:hint="default"/>
      </w:rPr>
    </w:lvl>
  </w:abstractNum>
  <w:abstractNum w:abstractNumId="3" w15:restartNumberingAfterBreak="0">
    <w:nsid w:val="1F0E0C2E"/>
    <w:multiLevelType w:val="hybridMultilevel"/>
    <w:tmpl w:val="E168044E"/>
    <w:lvl w:ilvl="0" w:tplc="95EE3198">
      <w:start w:val="1"/>
      <w:numFmt w:val="decimal"/>
      <w:lvlText w:val="%1."/>
      <w:lvlJc w:val="left"/>
      <w:pPr>
        <w:ind w:left="701" w:hanging="512"/>
      </w:pPr>
      <w:rPr>
        <w:rFonts w:ascii="Times New Roman" w:eastAsia="Times New Roman" w:hAnsi="Times New Roman" w:hint="default"/>
        <w:spacing w:val="0"/>
        <w:w w:val="100"/>
        <w:sz w:val="28"/>
        <w:szCs w:val="28"/>
      </w:rPr>
    </w:lvl>
    <w:lvl w:ilvl="1" w:tplc="F6A82D62">
      <w:numFmt w:val="bullet"/>
      <w:lvlText w:val="•"/>
      <w:lvlJc w:val="left"/>
      <w:pPr>
        <w:ind w:left="1560" w:hanging="512"/>
      </w:pPr>
      <w:rPr>
        <w:rFonts w:hint="default"/>
      </w:rPr>
    </w:lvl>
    <w:lvl w:ilvl="2" w:tplc="8DA80B0E">
      <w:numFmt w:val="bullet"/>
      <w:lvlText w:val="•"/>
      <w:lvlJc w:val="left"/>
      <w:pPr>
        <w:ind w:left="2421" w:hanging="512"/>
      </w:pPr>
      <w:rPr>
        <w:rFonts w:hint="default"/>
      </w:rPr>
    </w:lvl>
    <w:lvl w:ilvl="3" w:tplc="84924B0A">
      <w:numFmt w:val="bullet"/>
      <w:lvlText w:val="•"/>
      <w:lvlJc w:val="left"/>
      <w:pPr>
        <w:ind w:left="3281" w:hanging="512"/>
      </w:pPr>
      <w:rPr>
        <w:rFonts w:hint="default"/>
      </w:rPr>
    </w:lvl>
    <w:lvl w:ilvl="4" w:tplc="2FF638DE">
      <w:numFmt w:val="bullet"/>
      <w:lvlText w:val="•"/>
      <w:lvlJc w:val="left"/>
      <w:pPr>
        <w:ind w:left="4142" w:hanging="512"/>
      </w:pPr>
      <w:rPr>
        <w:rFonts w:hint="default"/>
      </w:rPr>
    </w:lvl>
    <w:lvl w:ilvl="5" w:tplc="F39C664C">
      <w:numFmt w:val="bullet"/>
      <w:lvlText w:val="•"/>
      <w:lvlJc w:val="left"/>
      <w:pPr>
        <w:ind w:left="5003" w:hanging="512"/>
      </w:pPr>
      <w:rPr>
        <w:rFonts w:hint="default"/>
      </w:rPr>
    </w:lvl>
    <w:lvl w:ilvl="6" w:tplc="E1A8666A">
      <w:numFmt w:val="bullet"/>
      <w:lvlText w:val="•"/>
      <w:lvlJc w:val="left"/>
      <w:pPr>
        <w:ind w:left="5863" w:hanging="512"/>
      </w:pPr>
      <w:rPr>
        <w:rFonts w:hint="default"/>
      </w:rPr>
    </w:lvl>
    <w:lvl w:ilvl="7" w:tplc="65DC3FD0">
      <w:numFmt w:val="bullet"/>
      <w:lvlText w:val="•"/>
      <w:lvlJc w:val="left"/>
      <w:pPr>
        <w:ind w:left="6724" w:hanging="512"/>
      </w:pPr>
      <w:rPr>
        <w:rFonts w:hint="default"/>
      </w:rPr>
    </w:lvl>
    <w:lvl w:ilvl="8" w:tplc="804E8FE0">
      <w:numFmt w:val="bullet"/>
      <w:lvlText w:val="•"/>
      <w:lvlJc w:val="left"/>
      <w:pPr>
        <w:ind w:left="7585" w:hanging="512"/>
      </w:pPr>
      <w:rPr>
        <w:rFonts w:hint="default"/>
      </w:rPr>
    </w:lvl>
  </w:abstractNum>
  <w:abstractNum w:abstractNumId="4" w15:restartNumberingAfterBreak="0">
    <w:nsid w:val="27507154"/>
    <w:multiLevelType w:val="hybridMultilevel"/>
    <w:tmpl w:val="06FE91FC"/>
    <w:lvl w:ilvl="0" w:tplc="092076B2">
      <w:start w:val="2"/>
      <w:numFmt w:val="decimal"/>
      <w:lvlText w:val="(%1)"/>
      <w:lvlJc w:val="left"/>
      <w:pPr>
        <w:ind w:left="115" w:hanging="421"/>
      </w:pPr>
      <w:rPr>
        <w:rFonts w:ascii="Times New Roman" w:eastAsia="Times New Roman" w:hAnsi="Times New Roman" w:hint="default"/>
        <w:b/>
        <w:bCs/>
        <w:w w:val="100"/>
        <w:sz w:val="28"/>
        <w:szCs w:val="28"/>
      </w:rPr>
    </w:lvl>
    <w:lvl w:ilvl="1" w:tplc="F95CD2C2">
      <w:numFmt w:val="bullet"/>
      <w:lvlText w:val="•"/>
      <w:lvlJc w:val="left"/>
      <w:pPr>
        <w:ind w:left="1038" w:hanging="421"/>
      </w:pPr>
      <w:rPr>
        <w:rFonts w:hint="default"/>
      </w:rPr>
    </w:lvl>
    <w:lvl w:ilvl="2" w:tplc="06425F80">
      <w:numFmt w:val="bullet"/>
      <w:lvlText w:val="•"/>
      <w:lvlJc w:val="left"/>
      <w:pPr>
        <w:ind w:left="1957" w:hanging="421"/>
      </w:pPr>
      <w:rPr>
        <w:rFonts w:hint="default"/>
      </w:rPr>
    </w:lvl>
    <w:lvl w:ilvl="3" w:tplc="361AEE52">
      <w:numFmt w:val="bullet"/>
      <w:lvlText w:val="•"/>
      <w:lvlJc w:val="left"/>
      <w:pPr>
        <w:ind w:left="2875" w:hanging="421"/>
      </w:pPr>
      <w:rPr>
        <w:rFonts w:hint="default"/>
      </w:rPr>
    </w:lvl>
    <w:lvl w:ilvl="4" w:tplc="53101C8E">
      <w:numFmt w:val="bullet"/>
      <w:lvlText w:val="•"/>
      <w:lvlJc w:val="left"/>
      <w:pPr>
        <w:ind w:left="3794" w:hanging="421"/>
      </w:pPr>
      <w:rPr>
        <w:rFonts w:hint="default"/>
      </w:rPr>
    </w:lvl>
    <w:lvl w:ilvl="5" w:tplc="E34EE368">
      <w:numFmt w:val="bullet"/>
      <w:lvlText w:val="•"/>
      <w:lvlJc w:val="left"/>
      <w:pPr>
        <w:ind w:left="4713" w:hanging="421"/>
      </w:pPr>
      <w:rPr>
        <w:rFonts w:hint="default"/>
      </w:rPr>
    </w:lvl>
    <w:lvl w:ilvl="6" w:tplc="B69E45EC">
      <w:numFmt w:val="bullet"/>
      <w:lvlText w:val="•"/>
      <w:lvlJc w:val="left"/>
      <w:pPr>
        <w:ind w:left="5631" w:hanging="421"/>
      </w:pPr>
      <w:rPr>
        <w:rFonts w:hint="default"/>
      </w:rPr>
    </w:lvl>
    <w:lvl w:ilvl="7" w:tplc="EC2009D8">
      <w:numFmt w:val="bullet"/>
      <w:lvlText w:val="•"/>
      <w:lvlJc w:val="left"/>
      <w:pPr>
        <w:ind w:left="6550" w:hanging="421"/>
      </w:pPr>
      <w:rPr>
        <w:rFonts w:hint="default"/>
      </w:rPr>
    </w:lvl>
    <w:lvl w:ilvl="8" w:tplc="DECE1116">
      <w:numFmt w:val="bullet"/>
      <w:lvlText w:val="•"/>
      <w:lvlJc w:val="left"/>
      <w:pPr>
        <w:ind w:left="7469" w:hanging="421"/>
      </w:pPr>
      <w:rPr>
        <w:rFonts w:hint="default"/>
      </w:rPr>
    </w:lvl>
  </w:abstractNum>
  <w:abstractNum w:abstractNumId="5" w15:restartNumberingAfterBreak="0">
    <w:nsid w:val="49580756"/>
    <w:multiLevelType w:val="hybridMultilevel"/>
    <w:tmpl w:val="8EB2DB0C"/>
    <w:lvl w:ilvl="0" w:tplc="66AE914C">
      <w:start w:val="1"/>
      <w:numFmt w:val="decimal"/>
      <w:lvlText w:val="%1."/>
      <w:lvlJc w:val="left"/>
      <w:pPr>
        <w:ind w:left="549" w:hanging="360"/>
      </w:pPr>
      <w:rPr>
        <w:rFonts w:hint="default"/>
      </w:rPr>
    </w:lvl>
    <w:lvl w:ilvl="1" w:tplc="04020019">
      <w:start w:val="1"/>
      <w:numFmt w:val="lowerLetter"/>
      <w:lvlText w:val="%2."/>
      <w:lvlJc w:val="left"/>
      <w:pPr>
        <w:ind w:left="1269" w:hanging="360"/>
      </w:pPr>
    </w:lvl>
    <w:lvl w:ilvl="2" w:tplc="0402001B">
      <w:start w:val="1"/>
      <w:numFmt w:val="lowerRoman"/>
      <w:lvlText w:val="%3."/>
      <w:lvlJc w:val="right"/>
      <w:pPr>
        <w:ind w:left="1989" w:hanging="180"/>
      </w:pPr>
    </w:lvl>
    <w:lvl w:ilvl="3" w:tplc="0402000F">
      <w:start w:val="1"/>
      <w:numFmt w:val="decimal"/>
      <w:lvlText w:val="%4."/>
      <w:lvlJc w:val="left"/>
      <w:pPr>
        <w:ind w:left="2709" w:hanging="360"/>
      </w:pPr>
    </w:lvl>
    <w:lvl w:ilvl="4" w:tplc="04020019">
      <w:start w:val="1"/>
      <w:numFmt w:val="lowerLetter"/>
      <w:lvlText w:val="%5."/>
      <w:lvlJc w:val="left"/>
      <w:pPr>
        <w:ind w:left="3429" w:hanging="360"/>
      </w:pPr>
    </w:lvl>
    <w:lvl w:ilvl="5" w:tplc="0402001B">
      <w:start w:val="1"/>
      <w:numFmt w:val="lowerRoman"/>
      <w:lvlText w:val="%6."/>
      <w:lvlJc w:val="right"/>
      <w:pPr>
        <w:ind w:left="4149" w:hanging="180"/>
      </w:pPr>
    </w:lvl>
    <w:lvl w:ilvl="6" w:tplc="0402000F">
      <w:start w:val="1"/>
      <w:numFmt w:val="decimal"/>
      <w:lvlText w:val="%7."/>
      <w:lvlJc w:val="left"/>
      <w:pPr>
        <w:ind w:left="4869" w:hanging="360"/>
      </w:pPr>
    </w:lvl>
    <w:lvl w:ilvl="7" w:tplc="04020019">
      <w:start w:val="1"/>
      <w:numFmt w:val="lowerLetter"/>
      <w:lvlText w:val="%8."/>
      <w:lvlJc w:val="left"/>
      <w:pPr>
        <w:ind w:left="5589" w:hanging="360"/>
      </w:pPr>
    </w:lvl>
    <w:lvl w:ilvl="8" w:tplc="0402001B">
      <w:start w:val="1"/>
      <w:numFmt w:val="lowerRoman"/>
      <w:lvlText w:val="%9."/>
      <w:lvlJc w:val="right"/>
      <w:pPr>
        <w:ind w:left="6309" w:hanging="180"/>
      </w:pPr>
    </w:lvl>
  </w:abstractNum>
  <w:abstractNum w:abstractNumId="6" w15:restartNumberingAfterBreak="0">
    <w:nsid w:val="4F8F712A"/>
    <w:multiLevelType w:val="hybridMultilevel"/>
    <w:tmpl w:val="666A5216"/>
    <w:lvl w:ilvl="0" w:tplc="76922E2A">
      <w:start w:val="1"/>
      <w:numFmt w:val="decimal"/>
      <w:lvlText w:val="%1."/>
      <w:lvlJc w:val="left"/>
      <w:pPr>
        <w:ind w:left="116" w:hanging="392"/>
      </w:pPr>
      <w:rPr>
        <w:rFonts w:ascii="Times New Roman" w:eastAsia="Times New Roman" w:hAnsi="Times New Roman" w:hint="default"/>
        <w:spacing w:val="0"/>
        <w:w w:val="100"/>
        <w:sz w:val="28"/>
        <w:szCs w:val="28"/>
      </w:rPr>
    </w:lvl>
    <w:lvl w:ilvl="1" w:tplc="81A8854C">
      <w:numFmt w:val="bullet"/>
      <w:lvlText w:val="•"/>
      <w:lvlJc w:val="left"/>
      <w:pPr>
        <w:ind w:left="1038" w:hanging="392"/>
      </w:pPr>
      <w:rPr>
        <w:rFonts w:hint="default"/>
      </w:rPr>
    </w:lvl>
    <w:lvl w:ilvl="2" w:tplc="5B368A68">
      <w:numFmt w:val="bullet"/>
      <w:lvlText w:val="•"/>
      <w:lvlJc w:val="left"/>
      <w:pPr>
        <w:ind w:left="1957" w:hanging="392"/>
      </w:pPr>
      <w:rPr>
        <w:rFonts w:hint="default"/>
      </w:rPr>
    </w:lvl>
    <w:lvl w:ilvl="3" w:tplc="1E0621AE">
      <w:numFmt w:val="bullet"/>
      <w:lvlText w:val="•"/>
      <w:lvlJc w:val="left"/>
      <w:pPr>
        <w:ind w:left="2875" w:hanging="392"/>
      </w:pPr>
      <w:rPr>
        <w:rFonts w:hint="default"/>
      </w:rPr>
    </w:lvl>
    <w:lvl w:ilvl="4" w:tplc="68B45C4C">
      <w:numFmt w:val="bullet"/>
      <w:lvlText w:val="•"/>
      <w:lvlJc w:val="left"/>
      <w:pPr>
        <w:ind w:left="3794" w:hanging="392"/>
      </w:pPr>
      <w:rPr>
        <w:rFonts w:hint="default"/>
      </w:rPr>
    </w:lvl>
    <w:lvl w:ilvl="5" w:tplc="238ABBC6">
      <w:numFmt w:val="bullet"/>
      <w:lvlText w:val="•"/>
      <w:lvlJc w:val="left"/>
      <w:pPr>
        <w:ind w:left="4713" w:hanging="392"/>
      </w:pPr>
      <w:rPr>
        <w:rFonts w:hint="default"/>
      </w:rPr>
    </w:lvl>
    <w:lvl w:ilvl="6" w:tplc="500C4ADA">
      <w:numFmt w:val="bullet"/>
      <w:lvlText w:val="•"/>
      <w:lvlJc w:val="left"/>
      <w:pPr>
        <w:ind w:left="5631" w:hanging="392"/>
      </w:pPr>
      <w:rPr>
        <w:rFonts w:hint="default"/>
      </w:rPr>
    </w:lvl>
    <w:lvl w:ilvl="7" w:tplc="E8B02DA2">
      <w:numFmt w:val="bullet"/>
      <w:lvlText w:val="•"/>
      <w:lvlJc w:val="left"/>
      <w:pPr>
        <w:ind w:left="6550" w:hanging="392"/>
      </w:pPr>
      <w:rPr>
        <w:rFonts w:hint="default"/>
      </w:rPr>
    </w:lvl>
    <w:lvl w:ilvl="8" w:tplc="EF8C91A8">
      <w:numFmt w:val="bullet"/>
      <w:lvlText w:val="•"/>
      <w:lvlJc w:val="left"/>
      <w:pPr>
        <w:ind w:left="7469" w:hanging="392"/>
      </w:pPr>
      <w:rPr>
        <w:rFonts w:hint="default"/>
      </w:rPr>
    </w:lvl>
  </w:abstractNum>
  <w:abstractNum w:abstractNumId="7" w15:restartNumberingAfterBreak="0">
    <w:nsid w:val="533B4673"/>
    <w:multiLevelType w:val="hybridMultilevel"/>
    <w:tmpl w:val="186A1194"/>
    <w:lvl w:ilvl="0" w:tplc="C5AE3DDE">
      <w:start w:val="3"/>
      <w:numFmt w:val="decimal"/>
      <w:lvlText w:val="(%1)"/>
      <w:lvlJc w:val="left"/>
      <w:pPr>
        <w:ind w:left="46" w:hanging="360"/>
      </w:pPr>
      <w:rPr>
        <w:rFonts w:hint="default"/>
        <w:b/>
        <w:bCs/>
      </w:rPr>
    </w:lvl>
    <w:lvl w:ilvl="1" w:tplc="04020019">
      <w:start w:val="1"/>
      <w:numFmt w:val="lowerLetter"/>
      <w:lvlText w:val="%2."/>
      <w:lvlJc w:val="left"/>
      <w:pPr>
        <w:ind w:left="766" w:hanging="360"/>
      </w:pPr>
    </w:lvl>
    <w:lvl w:ilvl="2" w:tplc="0402001B">
      <w:start w:val="1"/>
      <w:numFmt w:val="lowerRoman"/>
      <w:lvlText w:val="%3."/>
      <w:lvlJc w:val="right"/>
      <w:pPr>
        <w:ind w:left="1486" w:hanging="180"/>
      </w:pPr>
    </w:lvl>
    <w:lvl w:ilvl="3" w:tplc="0402000F">
      <w:start w:val="1"/>
      <w:numFmt w:val="decimal"/>
      <w:lvlText w:val="%4."/>
      <w:lvlJc w:val="left"/>
      <w:pPr>
        <w:ind w:left="2206" w:hanging="360"/>
      </w:pPr>
    </w:lvl>
    <w:lvl w:ilvl="4" w:tplc="04020019">
      <w:start w:val="1"/>
      <w:numFmt w:val="lowerLetter"/>
      <w:lvlText w:val="%5."/>
      <w:lvlJc w:val="left"/>
      <w:pPr>
        <w:ind w:left="2926" w:hanging="360"/>
      </w:pPr>
    </w:lvl>
    <w:lvl w:ilvl="5" w:tplc="0402001B">
      <w:start w:val="1"/>
      <w:numFmt w:val="lowerRoman"/>
      <w:lvlText w:val="%6."/>
      <w:lvlJc w:val="right"/>
      <w:pPr>
        <w:ind w:left="3646" w:hanging="180"/>
      </w:pPr>
    </w:lvl>
    <w:lvl w:ilvl="6" w:tplc="0402000F">
      <w:start w:val="1"/>
      <w:numFmt w:val="decimal"/>
      <w:lvlText w:val="%7."/>
      <w:lvlJc w:val="left"/>
      <w:pPr>
        <w:ind w:left="4366" w:hanging="360"/>
      </w:pPr>
    </w:lvl>
    <w:lvl w:ilvl="7" w:tplc="04020019">
      <w:start w:val="1"/>
      <w:numFmt w:val="lowerLetter"/>
      <w:lvlText w:val="%8."/>
      <w:lvlJc w:val="left"/>
      <w:pPr>
        <w:ind w:left="5086" w:hanging="360"/>
      </w:pPr>
    </w:lvl>
    <w:lvl w:ilvl="8" w:tplc="0402001B">
      <w:start w:val="1"/>
      <w:numFmt w:val="lowerRoman"/>
      <w:lvlText w:val="%9."/>
      <w:lvlJc w:val="right"/>
      <w:pPr>
        <w:ind w:left="5806" w:hanging="180"/>
      </w:pPr>
    </w:lvl>
  </w:abstractNum>
  <w:abstractNum w:abstractNumId="8" w15:restartNumberingAfterBreak="0">
    <w:nsid w:val="5D664D5D"/>
    <w:multiLevelType w:val="hybridMultilevel"/>
    <w:tmpl w:val="4FD298A8"/>
    <w:lvl w:ilvl="0" w:tplc="08ACF486">
      <w:start w:val="1"/>
      <w:numFmt w:val="decimal"/>
      <w:lvlText w:val="%1."/>
      <w:lvlJc w:val="left"/>
      <w:pPr>
        <w:ind w:left="116" w:hanging="281"/>
      </w:pPr>
      <w:rPr>
        <w:rFonts w:hint="default"/>
        <w:spacing w:val="0"/>
        <w:w w:val="100"/>
      </w:rPr>
    </w:lvl>
    <w:lvl w:ilvl="1" w:tplc="5DF022EE">
      <w:numFmt w:val="bullet"/>
      <w:lvlText w:val="•"/>
      <w:lvlJc w:val="left"/>
      <w:pPr>
        <w:ind w:left="1038" w:hanging="281"/>
      </w:pPr>
      <w:rPr>
        <w:rFonts w:hint="default"/>
      </w:rPr>
    </w:lvl>
    <w:lvl w:ilvl="2" w:tplc="4F7E089C">
      <w:numFmt w:val="bullet"/>
      <w:lvlText w:val="•"/>
      <w:lvlJc w:val="left"/>
      <w:pPr>
        <w:ind w:left="1957" w:hanging="281"/>
      </w:pPr>
      <w:rPr>
        <w:rFonts w:hint="default"/>
      </w:rPr>
    </w:lvl>
    <w:lvl w:ilvl="3" w:tplc="C466FE74">
      <w:numFmt w:val="bullet"/>
      <w:lvlText w:val="•"/>
      <w:lvlJc w:val="left"/>
      <w:pPr>
        <w:ind w:left="2875" w:hanging="281"/>
      </w:pPr>
      <w:rPr>
        <w:rFonts w:hint="default"/>
      </w:rPr>
    </w:lvl>
    <w:lvl w:ilvl="4" w:tplc="3C1EC2D4">
      <w:numFmt w:val="bullet"/>
      <w:lvlText w:val="•"/>
      <w:lvlJc w:val="left"/>
      <w:pPr>
        <w:ind w:left="3794" w:hanging="281"/>
      </w:pPr>
      <w:rPr>
        <w:rFonts w:hint="default"/>
      </w:rPr>
    </w:lvl>
    <w:lvl w:ilvl="5" w:tplc="F75C297C">
      <w:numFmt w:val="bullet"/>
      <w:lvlText w:val="•"/>
      <w:lvlJc w:val="left"/>
      <w:pPr>
        <w:ind w:left="4713" w:hanging="281"/>
      </w:pPr>
      <w:rPr>
        <w:rFonts w:hint="default"/>
      </w:rPr>
    </w:lvl>
    <w:lvl w:ilvl="6" w:tplc="E3D4030A">
      <w:numFmt w:val="bullet"/>
      <w:lvlText w:val="•"/>
      <w:lvlJc w:val="left"/>
      <w:pPr>
        <w:ind w:left="5631" w:hanging="281"/>
      </w:pPr>
      <w:rPr>
        <w:rFonts w:hint="default"/>
      </w:rPr>
    </w:lvl>
    <w:lvl w:ilvl="7" w:tplc="D7C2B256">
      <w:numFmt w:val="bullet"/>
      <w:lvlText w:val="•"/>
      <w:lvlJc w:val="left"/>
      <w:pPr>
        <w:ind w:left="6550" w:hanging="281"/>
      </w:pPr>
      <w:rPr>
        <w:rFonts w:hint="default"/>
      </w:rPr>
    </w:lvl>
    <w:lvl w:ilvl="8" w:tplc="337A5242">
      <w:numFmt w:val="bullet"/>
      <w:lvlText w:val="•"/>
      <w:lvlJc w:val="left"/>
      <w:pPr>
        <w:ind w:left="7469" w:hanging="281"/>
      </w:pPr>
      <w:rPr>
        <w:rFonts w:hint="default"/>
      </w:rPr>
    </w:lvl>
  </w:abstractNum>
  <w:abstractNum w:abstractNumId="9" w15:restartNumberingAfterBreak="0">
    <w:nsid w:val="749E3491"/>
    <w:multiLevelType w:val="hybridMultilevel"/>
    <w:tmpl w:val="28C6A38C"/>
    <w:lvl w:ilvl="0" w:tplc="915873EA">
      <w:start w:val="2"/>
      <w:numFmt w:val="decimal"/>
      <w:lvlText w:val="(%1)"/>
      <w:lvlJc w:val="left"/>
      <w:pPr>
        <w:ind w:left="513" w:hanging="399"/>
      </w:pPr>
      <w:rPr>
        <w:rFonts w:ascii="Times New Roman" w:eastAsia="Times New Roman" w:hAnsi="Times New Roman" w:hint="default"/>
        <w:b/>
        <w:bCs/>
        <w:w w:val="100"/>
        <w:sz w:val="28"/>
        <w:szCs w:val="28"/>
      </w:rPr>
    </w:lvl>
    <w:lvl w:ilvl="1" w:tplc="7292BDBC">
      <w:start w:val="1"/>
      <w:numFmt w:val="decimal"/>
      <w:lvlText w:val="%2."/>
      <w:lvlJc w:val="left"/>
      <w:pPr>
        <w:ind w:left="824" w:hanging="310"/>
      </w:pPr>
      <w:rPr>
        <w:rFonts w:ascii="Times New Roman" w:eastAsia="Times New Roman" w:hAnsi="Times New Roman" w:hint="default"/>
        <w:spacing w:val="0"/>
        <w:w w:val="100"/>
        <w:sz w:val="28"/>
        <w:szCs w:val="28"/>
      </w:rPr>
    </w:lvl>
    <w:lvl w:ilvl="2" w:tplc="8BF6078A">
      <w:numFmt w:val="bullet"/>
      <w:lvlText w:val="•"/>
      <w:lvlJc w:val="left"/>
      <w:pPr>
        <w:ind w:left="1762" w:hanging="310"/>
      </w:pPr>
      <w:rPr>
        <w:rFonts w:hint="default"/>
      </w:rPr>
    </w:lvl>
    <w:lvl w:ilvl="3" w:tplc="A8CA0250">
      <w:numFmt w:val="bullet"/>
      <w:lvlText w:val="•"/>
      <w:lvlJc w:val="left"/>
      <w:pPr>
        <w:ind w:left="2705" w:hanging="310"/>
      </w:pPr>
      <w:rPr>
        <w:rFonts w:hint="default"/>
      </w:rPr>
    </w:lvl>
    <w:lvl w:ilvl="4" w:tplc="2E8C0A2E">
      <w:numFmt w:val="bullet"/>
      <w:lvlText w:val="•"/>
      <w:lvlJc w:val="left"/>
      <w:pPr>
        <w:ind w:left="3648" w:hanging="310"/>
      </w:pPr>
      <w:rPr>
        <w:rFonts w:hint="default"/>
      </w:rPr>
    </w:lvl>
    <w:lvl w:ilvl="5" w:tplc="CD5CE1E6">
      <w:numFmt w:val="bullet"/>
      <w:lvlText w:val="•"/>
      <w:lvlJc w:val="left"/>
      <w:pPr>
        <w:ind w:left="4591" w:hanging="310"/>
      </w:pPr>
      <w:rPr>
        <w:rFonts w:hint="default"/>
      </w:rPr>
    </w:lvl>
    <w:lvl w:ilvl="6" w:tplc="AF7253BA">
      <w:numFmt w:val="bullet"/>
      <w:lvlText w:val="•"/>
      <w:lvlJc w:val="left"/>
      <w:pPr>
        <w:ind w:left="5534" w:hanging="310"/>
      </w:pPr>
      <w:rPr>
        <w:rFonts w:hint="default"/>
      </w:rPr>
    </w:lvl>
    <w:lvl w:ilvl="7" w:tplc="735C2852">
      <w:numFmt w:val="bullet"/>
      <w:lvlText w:val="•"/>
      <w:lvlJc w:val="left"/>
      <w:pPr>
        <w:ind w:left="6477" w:hanging="310"/>
      </w:pPr>
      <w:rPr>
        <w:rFonts w:hint="default"/>
      </w:rPr>
    </w:lvl>
    <w:lvl w:ilvl="8" w:tplc="5A06F514">
      <w:numFmt w:val="bullet"/>
      <w:lvlText w:val="•"/>
      <w:lvlJc w:val="left"/>
      <w:pPr>
        <w:ind w:left="7420" w:hanging="310"/>
      </w:pPr>
      <w:rPr>
        <w:rFonts w:hint="default"/>
      </w:rPr>
    </w:lvl>
  </w:abstractNum>
  <w:num w:numId="1">
    <w:abstractNumId w:val="6"/>
  </w:num>
  <w:num w:numId="2">
    <w:abstractNumId w:val="4"/>
  </w:num>
  <w:num w:numId="3">
    <w:abstractNumId w:val="9"/>
  </w:num>
  <w:num w:numId="4">
    <w:abstractNumId w:val="8"/>
  </w:num>
  <w:num w:numId="5">
    <w:abstractNumId w:val="3"/>
  </w:num>
  <w:num w:numId="6">
    <w:abstractNumId w:val="1"/>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trackRevision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0C"/>
    <w:rsid w:val="00043D22"/>
    <w:rsid w:val="000A4F77"/>
    <w:rsid w:val="000F2FF6"/>
    <w:rsid w:val="001612A6"/>
    <w:rsid w:val="00201B94"/>
    <w:rsid w:val="003C5ABD"/>
    <w:rsid w:val="004F117C"/>
    <w:rsid w:val="004F16F2"/>
    <w:rsid w:val="005125B6"/>
    <w:rsid w:val="005A2846"/>
    <w:rsid w:val="005B22FA"/>
    <w:rsid w:val="005E11BE"/>
    <w:rsid w:val="007B239B"/>
    <w:rsid w:val="007B4CDF"/>
    <w:rsid w:val="00860135"/>
    <w:rsid w:val="008A0BA4"/>
    <w:rsid w:val="00913751"/>
    <w:rsid w:val="00975193"/>
    <w:rsid w:val="00A32592"/>
    <w:rsid w:val="00A5100C"/>
    <w:rsid w:val="00A86A6A"/>
    <w:rsid w:val="00B9528F"/>
    <w:rsid w:val="00C14081"/>
    <w:rsid w:val="00CF2A06"/>
    <w:rsid w:val="00D01352"/>
    <w:rsid w:val="00D90016"/>
    <w:rsid w:val="00DC3988"/>
    <w:rsid w:val="00E73D5C"/>
    <w:rsid w:val="00EF70B8"/>
    <w:rsid w:val="00F36A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088B5"/>
  <w15:docId w15:val="{2EC78877-FB57-492C-A5FE-8C526038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FA"/>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5B22FA"/>
    <w:pPr>
      <w:ind w:left="110" w:right="369"/>
      <w:jc w:val="center"/>
      <w:outlineLvl w:val="0"/>
    </w:pPr>
    <w:rPr>
      <w:i/>
      <w:iCs/>
      <w:sz w:val="35"/>
      <w:szCs w:val="35"/>
    </w:rPr>
  </w:style>
  <w:style w:type="paragraph" w:styleId="Heading2">
    <w:name w:val="heading 2"/>
    <w:basedOn w:val="Normal"/>
    <w:link w:val="Heading2Char"/>
    <w:uiPriority w:val="99"/>
    <w:qFormat/>
    <w:rsid w:val="005B22FA"/>
    <w:pPr>
      <w:ind w:left="428"/>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2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E5022"/>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5B22FA"/>
    <w:rPr>
      <w:i/>
      <w:iCs/>
      <w:sz w:val="28"/>
      <w:szCs w:val="28"/>
    </w:rPr>
  </w:style>
  <w:style w:type="character" w:customStyle="1" w:styleId="BodyTextChar">
    <w:name w:val="Body Text Char"/>
    <w:basedOn w:val="DefaultParagraphFont"/>
    <w:link w:val="BodyText"/>
    <w:uiPriority w:val="99"/>
    <w:semiHidden/>
    <w:rsid w:val="006E5022"/>
    <w:rPr>
      <w:rFonts w:ascii="Times New Roman" w:eastAsia="Times New Roman" w:hAnsi="Times New Roman"/>
      <w:lang w:val="en-US" w:eastAsia="en-US"/>
    </w:rPr>
  </w:style>
  <w:style w:type="paragraph" w:styleId="ListParagraph">
    <w:name w:val="List Paragraph"/>
    <w:basedOn w:val="Normal"/>
    <w:uiPriority w:val="99"/>
    <w:qFormat/>
    <w:rsid w:val="005B22FA"/>
    <w:pPr>
      <w:spacing w:before="5"/>
      <w:ind w:left="116" w:right="114"/>
      <w:jc w:val="both"/>
    </w:pPr>
  </w:style>
  <w:style w:type="paragraph" w:customStyle="1" w:styleId="TableParagraph">
    <w:name w:val="Table Paragraph"/>
    <w:basedOn w:val="Normal"/>
    <w:uiPriority w:val="99"/>
    <w:rsid w:val="005B22FA"/>
  </w:style>
  <w:style w:type="paragraph" w:styleId="BalloonText">
    <w:name w:val="Balloon Text"/>
    <w:basedOn w:val="Normal"/>
    <w:link w:val="BalloonTextChar"/>
    <w:uiPriority w:val="99"/>
    <w:semiHidden/>
    <w:rsid w:val="004F16F2"/>
    <w:rPr>
      <w:rFonts w:ascii="Tahoma" w:hAnsi="Tahoma" w:cs="Tahoma"/>
      <w:sz w:val="16"/>
      <w:szCs w:val="16"/>
    </w:rPr>
  </w:style>
  <w:style w:type="character" w:customStyle="1" w:styleId="BalloonTextChar">
    <w:name w:val="Balloon Text Char"/>
    <w:basedOn w:val="DefaultParagraphFont"/>
    <w:link w:val="BalloonText"/>
    <w:uiPriority w:val="99"/>
    <w:semiHidden/>
    <w:rsid w:val="006E5022"/>
    <w:rPr>
      <w:rFonts w:ascii="Times New Roman" w:eastAsia="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Тракийски университет</vt:lpstr>
    </vt:vector>
  </TitlesOfParts>
  <Company>KANTORA</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Тракийски университет</dc:title>
  <dc:subject/>
  <dc:creator>iser</dc:creator>
  <cp:keywords/>
  <dc:description/>
  <cp:lastModifiedBy>stipendii</cp:lastModifiedBy>
  <cp:revision>2</cp:revision>
  <dcterms:created xsi:type="dcterms:W3CDTF">2017-04-06T07:28:00Z</dcterms:created>
  <dcterms:modified xsi:type="dcterms:W3CDTF">2017-04-06T07:28:00Z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